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507" w:rsidRDefault="00E97507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Pr="008B6215" w:rsidRDefault="00403882" w:rsidP="008B6215">
      <w:pPr>
        <w:spacing w:after="0" w:line="240" w:lineRule="auto"/>
        <w:jc w:val="center"/>
        <w:rPr>
          <w:rFonts w:ascii="Sylfaen" w:hAnsi="Sylfaen" w:cs="Sylfaen"/>
          <w:b/>
          <w:sz w:val="26"/>
          <w:szCs w:val="26"/>
          <w:lang w:val="en-US"/>
        </w:rPr>
      </w:pPr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“ԱրմենՏել” ՓԲԸ կարիքների համար </w:t>
      </w:r>
      <w:r w:rsidR="00F37B3B">
        <w:rPr>
          <w:rFonts w:ascii="Sylfaen" w:hAnsi="Sylfaen" w:cs="Sylfaen"/>
          <w:b/>
          <w:sz w:val="26"/>
          <w:szCs w:val="26"/>
          <w:lang w:val="en-US"/>
        </w:rPr>
        <w:t>1</w:t>
      </w:r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տարի ժամկետով </w:t>
      </w:r>
      <w:r w:rsidRPr="008B6215">
        <w:rPr>
          <w:rFonts w:ascii="Sylfaen" w:hAnsi="Sylfaen" w:cs="Sylfaen"/>
          <w:b/>
          <w:sz w:val="26"/>
          <w:szCs w:val="26"/>
          <w:lang w:val="en-US"/>
        </w:rPr>
        <w:t>“Սարքավումներ” կատեգորիայի “</w:t>
      </w:r>
      <w:r w:rsidR="00F37B3B" w:rsidRPr="00F37B3B">
        <w:rPr>
          <w:rFonts w:ascii="Sylfaen" w:hAnsi="Sylfaen" w:cs="Sylfaen"/>
          <w:b/>
          <w:sz w:val="26"/>
          <w:szCs w:val="26"/>
          <w:lang w:val="en-US"/>
        </w:rPr>
        <w:t>Էլեկտրական հաշվիչներ</w:t>
      </w:r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” գնման առարկայով </w:t>
      </w:r>
      <w:r w:rsidR="00F37B3B" w:rsidRPr="00F37B3B">
        <w:rPr>
          <w:rFonts w:ascii="Sylfaen" w:hAnsi="Sylfaen" w:cs="Sylfaen"/>
          <w:b/>
          <w:sz w:val="26"/>
          <w:szCs w:val="26"/>
          <w:lang w:val="en-US"/>
        </w:rPr>
        <w:t>Մատակարարի մրցակցային ընտրության</w:t>
      </w:r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 կազմակերպման մասին հայտարարություն</w:t>
      </w:r>
    </w:p>
    <w:p w:rsidR="00403882" w:rsidRPr="00F069AD" w:rsidRDefault="00403882" w:rsidP="00403882">
      <w:pPr>
        <w:spacing w:after="0" w:line="240" w:lineRule="auto"/>
        <w:jc w:val="center"/>
        <w:rPr>
          <w:rFonts w:ascii="Sylfaen" w:hAnsi="Sylfaen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F37B3B" w:rsidRDefault="00F37B3B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Pr="008B6215" w:rsidRDefault="008B6215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>
        <w:rPr>
          <w:rFonts w:ascii="Sylfaen" w:hAnsi="Sylfaen"/>
          <w:b/>
          <w:sz w:val="26"/>
          <w:szCs w:val="26"/>
          <w:lang w:val="en-US"/>
        </w:rPr>
        <w:t>Երևան, 2016</w:t>
      </w: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507040336"/>
        <w:docPartObj>
          <w:docPartGallery w:val="Table of Contents"/>
          <w:docPartUnique/>
        </w:docPartObj>
      </w:sdtPr>
      <w:sdtContent>
        <w:p w:rsidR="008B6215" w:rsidRPr="008B6215" w:rsidRDefault="008B6215">
          <w:pPr>
            <w:pStyle w:val="TOCHeading"/>
            <w:rPr>
              <w:rFonts w:ascii="Sylfaen" w:hAnsi="Sylfaen"/>
            </w:rPr>
          </w:pPr>
          <w:r w:rsidRPr="00760E8C">
            <w:rPr>
              <w:rFonts w:ascii="Sylfaen" w:hAnsi="Sylfaen"/>
              <w:color w:val="auto"/>
            </w:rPr>
            <w:t>Բովանդակություն</w:t>
          </w:r>
        </w:p>
        <w:p w:rsidR="000C7A53" w:rsidRDefault="00E70C55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8B6215">
            <w:instrText xml:space="preserve"> TOC \o "1-3" \h \z \u </w:instrText>
          </w:r>
          <w:r>
            <w:fldChar w:fldCharType="separate"/>
          </w:r>
          <w:hyperlink w:anchor="_Toc461524704" w:history="1">
            <w:r w:rsidR="000C7A53" w:rsidRPr="0021081A">
              <w:rPr>
                <w:rStyle w:val="Hyperlink"/>
                <w:rFonts w:ascii="Times New Roman" w:hAnsi="Times New Roman"/>
                <w:noProof/>
              </w:rPr>
              <w:t>1.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Մասնակցի գործողություններ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7A5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E70C55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5" w:history="1">
            <w:r w:rsidR="000C7A53" w:rsidRPr="0021081A">
              <w:rPr>
                <w:rStyle w:val="Hyperlink"/>
                <w:rFonts w:ascii="Sylfaen" w:hAnsi="Sylfaen"/>
                <w:noProof/>
              </w:rPr>
              <w:t>2.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Առաջարկների ներկայացման կարգ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7A5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E70C55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6" w:history="1">
            <w:r w:rsidR="000C7A53" w:rsidRPr="0021081A">
              <w:rPr>
                <w:rStyle w:val="Hyperlink"/>
                <w:rFonts w:ascii="Sylfaen" w:hAnsi="Sylfaen"/>
                <w:noProof/>
              </w:rPr>
              <w:t>3.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Ստացված առաջարկների գնահատման կարգը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7A5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E70C55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7" w:history="1">
            <w:r w:rsidR="000C7A53" w:rsidRPr="0021081A">
              <w:rPr>
                <w:rStyle w:val="Hyperlink"/>
                <w:rFonts w:ascii="Sylfaen" w:hAnsi="Sylfaen"/>
                <w:noProof/>
              </w:rPr>
              <w:t>4.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Մատակարարի մրցակցային ընտրության ընթացակարգերի արդյունքները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7A5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E70C55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8" w:history="1">
            <w:r w:rsidR="000C7A53" w:rsidRPr="0021081A">
              <w:rPr>
                <w:rStyle w:val="Hyperlink"/>
                <w:rFonts w:ascii="Sylfaen" w:hAnsi="Sylfaen"/>
                <w:noProof/>
              </w:rPr>
              <w:t>5.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Կոնտակտային տեղեկատվություն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7A5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B6215" w:rsidRDefault="00E70C55">
          <w:r>
            <w:fldChar w:fldCharType="end"/>
          </w:r>
        </w:p>
      </w:sdtContent>
    </w:sdt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D312EB" w:rsidP="00381CBB">
      <w:pPr>
        <w:tabs>
          <w:tab w:val="left" w:pos="7320"/>
        </w:tabs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  <w:r w:rsidRPr="00D312E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>Օգտակար հղւմներ</w:t>
      </w:r>
      <w:r w:rsidR="00381CB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ab/>
      </w:r>
    </w:p>
    <w:p w:rsidR="00D312EB" w:rsidRPr="00D312EB" w:rsidRDefault="00D312EB" w:rsidP="00D312EB">
      <w:pPr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080"/>
        <w:gridCol w:w="7096"/>
      </w:tblGrid>
      <w:tr w:rsidR="008B6215" w:rsidRPr="00CD5FB9" w:rsidTr="001C043F"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Փաստաթղթի անվանում</w:t>
            </w:r>
          </w:p>
        </w:tc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Հղում</w:t>
            </w:r>
          </w:p>
        </w:tc>
      </w:tr>
      <w:tr w:rsidR="008B6215" w:rsidRPr="00CD5FB9" w:rsidTr="001C043F">
        <w:tc>
          <w:tcPr>
            <w:tcW w:w="6588" w:type="dxa"/>
          </w:tcPr>
          <w:p w:rsidR="001C043F" w:rsidRPr="001C043F" w:rsidRDefault="001C043F" w:rsidP="00E13B93">
            <w:pPr>
              <w:spacing w:after="0" w:line="240" w:lineRule="auto"/>
              <w:rPr>
                <w:rFonts w:ascii="Sylfaen" w:hAnsi="Sylfaen" w:cs="Calibri"/>
                <w:b/>
                <w:color w:val="00000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“ԱրմենՏել” ՓԲԸ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գնման միջոցառումների կազմակերպման գործընթացների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կանոնակարգ </w:t>
            </w:r>
            <w:r w:rsidR="00E13B93">
              <w:rPr>
                <w:rFonts w:ascii="Sylfaen" w:hAnsi="Sylfaen"/>
                <w:lang w:val="en-US"/>
              </w:rPr>
              <w:t>գ</w:t>
            </w:r>
            <w:r>
              <w:rPr>
                <w:rFonts w:ascii="Sylfaen" w:hAnsi="Sylfaen"/>
                <w:lang w:val="en-US"/>
              </w:rPr>
              <w:t xml:space="preserve">նման լոկալ կատեգորիայով </w:t>
            </w:r>
          </w:p>
        </w:tc>
        <w:tc>
          <w:tcPr>
            <w:tcW w:w="6588" w:type="dxa"/>
            <w:vAlign w:val="center"/>
          </w:tcPr>
          <w:p w:rsidR="008B6215" w:rsidRPr="00CD5FB9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8B6215" w:rsidRPr="00CD5FB9" w:rsidTr="001C043F">
        <w:tc>
          <w:tcPr>
            <w:tcW w:w="6588" w:type="dxa"/>
          </w:tcPr>
          <w:p w:rsidR="008B6215" w:rsidRPr="001C043F" w:rsidRDefault="00E70C55" w:rsidP="001C043F">
            <w:pPr>
              <w:spacing w:after="0" w:line="240" w:lineRule="auto"/>
              <w:rPr>
                <w:rFonts w:ascii="Sylfaen" w:hAnsi="Sylfaen" w:cs="Calibri"/>
                <w:b/>
                <w:color w:val="000000"/>
                <w:lang w:val="en-US"/>
              </w:rPr>
            </w:pPr>
            <w:hyperlink r:id="rId8" w:tgtFrame="_blank" w:history="1">
              <w:r w:rsidR="001C043F">
                <w:rPr>
                  <w:rFonts w:ascii="Sylfaen" w:hAnsi="Sylfaen" w:cs="Calibri"/>
                  <w:bCs/>
                  <w:color w:val="000000"/>
                  <w:lang w:val="en-US"/>
                </w:rPr>
                <w:t>Մատակարարների</w:t>
              </w:r>
            </w:hyperlink>
            <w:r w:rsidR="001C043F">
              <w:rPr>
                <w:lang w:val="en-US"/>
              </w:rPr>
              <w:t xml:space="preserve"> </w:t>
            </w:r>
            <w:r w:rsidR="001C043F">
              <w:rPr>
                <w:rFonts w:ascii="Sylfaen" w:hAnsi="Sylfaen"/>
                <w:lang w:val="en-US"/>
              </w:rPr>
              <w:t>վարքագծի կանոնագիրք</w:t>
            </w:r>
          </w:p>
        </w:tc>
        <w:tc>
          <w:tcPr>
            <w:tcW w:w="6588" w:type="dxa"/>
            <w:vAlign w:val="center"/>
          </w:tcPr>
          <w:p w:rsidR="008B6215" w:rsidRPr="00CD5FB9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8B6215" w:rsidRPr="00CD5FB9" w:rsidTr="001C043F">
        <w:tc>
          <w:tcPr>
            <w:tcW w:w="6588" w:type="dxa"/>
          </w:tcPr>
          <w:p w:rsidR="001C043F" w:rsidRPr="001C043F" w:rsidRDefault="001C043F" w:rsidP="001C043F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  <w:lang w:val="en-US"/>
              </w:rPr>
            </w:pP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“ԱրմենՏել” ՓԲԸ Բաց որակավորման և </w:t>
            </w:r>
            <w:r w:rsidRPr="00211E0E">
              <w:rPr>
                <w:rFonts w:ascii="Sylfaen" w:hAnsi="Sylfaen"/>
                <w:lang w:val="en-US"/>
              </w:rPr>
              <w:t xml:space="preserve">մատակարարների մրցակցային ընտրության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բոլոր </w:t>
            </w:r>
            <w:r w:rsidRPr="00211E0E">
              <w:rPr>
                <w:rFonts w:ascii="Sylfaen" w:hAnsi="Sylfaen"/>
                <w:lang w:val="en-US"/>
              </w:rPr>
              <w:t>գործընթաց</w:t>
            </w:r>
            <w:r>
              <w:rPr>
                <w:rFonts w:ascii="Sylfaen" w:hAnsi="Sylfaen"/>
                <w:lang w:val="en-US"/>
              </w:rPr>
              <w:t xml:space="preserve">ների շրջանակներում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կիրառվող Ընդհանուր դրույթներ”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8B6215" w:rsidRPr="00CD5FB9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F37B3B" w:rsidRPr="00A4465D" w:rsidRDefault="00F069AD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 w:rsidRPr="00A4465D">
        <w:rPr>
          <w:rFonts w:ascii="Sylfaen" w:hAnsi="Sylfaen"/>
          <w:b/>
          <w:sz w:val="26"/>
          <w:szCs w:val="26"/>
          <w:lang w:val="en-US"/>
        </w:rPr>
        <w:lastRenderedPageBreak/>
        <w:t xml:space="preserve">“ԱրմենՏել” ՓԲԸ </w:t>
      </w:r>
      <w:r w:rsidRPr="00A4465D">
        <w:rPr>
          <w:rFonts w:ascii="Sylfaen" w:hAnsi="Sylfaen"/>
          <w:b/>
          <w:sz w:val="26"/>
          <w:szCs w:val="26"/>
        </w:rPr>
        <w:t>(</w:t>
      </w:r>
      <w:r w:rsidR="00A4465D">
        <w:rPr>
          <w:rFonts w:ascii="Sylfaen" w:hAnsi="Sylfaen"/>
          <w:b/>
          <w:sz w:val="26"/>
          <w:szCs w:val="26"/>
          <w:lang w:val="en-US"/>
        </w:rPr>
        <w:t>այսուհետ</w:t>
      </w:r>
      <w:r w:rsidRPr="00A4465D">
        <w:rPr>
          <w:b/>
          <w:sz w:val="26"/>
          <w:szCs w:val="26"/>
        </w:rPr>
        <w:t>`</w:t>
      </w:r>
      <w:r w:rsidRPr="00A4465D">
        <w:rPr>
          <w:rFonts w:ascii="Sylfaen" w:hAnsi="Sylfaen"/>
          <w:b/>
          <w:sz w:val="26"/>
          <w:szCs w:val="26"/>
        </w:rPr>
        <w:t xml:space="preserve">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Պատվիրատու</w:t>
      </w:r>
      <w:r w:rsidRPr="00A4465D">
        <w:rPr>
          <w:rFonts w:ascii="Sylfaen" w:hAnsi="Sylfaen"/>
          <w:b/>
          <w:sz w:val="26"/>
          <w:szCs w:val="26"/>
          <w:lang w:val="en-US"/>
        </w:rPr>
        <w:t xml:space="preserve">)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հրավիրում է կազմակերպություններին մասնակցել</w:t>
      </w:r>
      <w:r w:rsidR="00972690" w:rsidRPr="00A4465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F37B3B" w:rsidRPr="00A4465D">
        <w:rPr>
          <w:rFonts w:ascii="Sylfaen" w:hAnsi="Sylfaen"/>
          <w:b/>
          <w:sz w:val="26"/>
          <w:szCs w:val="26"/>
          <w:lang w:val="en-US"/>
        </w:rPr>
        <w:t>1 տարի ժամկետով “Սարքավումներ</w:t>
      </w:r>
      <w:r w:rsidR="000643C8">
        <w:rPr>
          <w:rFonts w:ascii="Sylfaen" w:hAnsi="Sylfaen"/>
          <w:b/>
          <w:sz w:val="26"/>
          <w:szCs w:val="26"/>
          <w:lang w:val="en-US"/>
        </w:rPr>
        <w:t xml:space="preserve">” </w:t>
      </w:r>
      <w:r w:rsidR="00F37B3B" w:rsidRPr="00A4465D">
        <w:rPr>
          <w:rFonts w:ascii="Sylfaen" w:hAnsi="Sylfaen"/>
          <w:b/>
          <w:sz w:val="26"/>
          <w:szCs w:val="26"/>
          <w:lang w:val="en-US"/>
        </w:rPr>
        <w:t>կատեգորիայի “Էլեկտրական հաշվիչներ” գնման առարկայով Մատակարարի մրցակցային ընտրության ընթացակարգերին:</w:t>
      </w:r>
    </w:p>
    <w:p w:rsidR="00F37B3B" w:rsidRDefault="00F37B3B" w:rsidP="00BC52B0">
      <w:pPr>
        <w:spacing w:after="0" w:line="240" w:lineRule="auto"/>
        <w:jc w:val="both"/>
        <w:rPr>
          <w:rFonts w:ascii="Sylfaen" w:hAnsi="Sylfaen"/>
          <w:lang w:val="en-US"/>
        </w:rPr>
      </w:pPr>
    </w:p>
    <w:p w:rsidR="00A4465D" w:rsidRPr="000643C8" w:rsidRDefault="00A4465D" w:rsidP="00963551">
      <w:pPr>
        <w:spacing w:before="240" w:after="0" w:line="240" w:lineRule="auto"/>
        <w:jc w:val="both"/>
        <w:rPr>
          <w:rFonts w:ascii="Sylfaen" w:eastAsia="Times New Roman" w:hAnsi="Sylfaen"/>
          <w:lang w:val="en-US" w:eastAsia="ru-RU"/>
        </w:rPr>
      </w:pPr>
      <w:r w:rsidRPr="000643C8">
        <w:rPr>
          <w:rFonts w:ascii="Sylfaen" w:eastAsia="Times New Roman" w:hAnsi="Sylfaen"/>
          <w:lang w:val="en-US" w:eastAsia="ru-RU"/>
        </w:rPr>
        <w:t>Մատակարարի մրցակցային ընտրության ընթացակարգ</w:t>
      </w:r>
      <w:r w:rsidR="000643C8">
        <w:rPr>
          <w:rFonts w:ascii="Sylfaen" w:eastAsia="Times New Roman" w:hAnsi="Sylfaen"/>
          <w:lang w:val="en-US" w:eastAsia="ru-RU"/>
        </w:rPr>
        <w:t>եր</w:t>
      </w:r>
      <w:r w:rsidRPr="000643C8">
        <w:rPr>
          <w:rFonts w:ascii="Sylfaen" w:eastAsia="Times New Roman" w:hAnsi="Sylfaen"/>
          <w:lang w:val="en-US" w:eastAsia="ru-RU"/>
        </w:rPr>
        <w:t>ի անցկացման արդյունք</w:t>
      </w:r>
      <w:r w:rsidR="00542C16">
        <w:rPr>
          <w:rFonts w:ascii="Sylfaen" w:eastAsia="Times New Roman" w:hAnsi="Sylfaen"/>
          <w:lang w:val="en-US" w:eastAsia="ru-RU"/>
        </w:rPr>
        <w:t>ներ</w:t>
      </w:r>
      <w:r w:rsidRPr="000643C8">
        <w:rPr>
          <w:rFonts w:ascii="Sylfaen" w:eastAsia="Times New Roman" w:hAnsi="Sylfaen"/>
          <w:lang w:val="en-US" w:eastAsia="ru-RU"/>
        </w:rPr>
        <w:t>ո</w:t>
      </w:r>
      <w:r w:rsidR="00542C16">
        <w:rPr>
          <w:rFonts w:ascii="Sylfaen" w:eastAsia="Times New Roman" w:hAnsi="Sylfaen"/>
          <w:lang w:val="en-US" w:eastAsia="ru-RU"/>
        </w:rPr>
        <w:t>վ</w:t>
      </w:r>
      <w:r w:rsidRPr="000643C8">
        <w:rPr>
          <w:rFonts w:ascii="Sylfaen" w:eastAsia="Times New Roman" w:hAnsi="Sylfaen"/>
          <w:lang w:val="en-US" w:eastAsia="ru-RU"/>
        </w:rPr>
        <w:t xml:space="preserve"> Պատվիրատու</w:t>
      </w:r>
      <w:r w:rsidR="000A6B5A">
        <w:rPr>
          <w:rFonts w:ascii="Sylfaen" w:eastAsia="Times New Roman" w:hAnsi="Sylfaen"/>
          <w:lang w:val="en-US" w:eastAsia="ru-RU"/>
        </w:rPr>
        <w:t>ն</w:t>
      </w:r>
      <w:r w:rsidRPr="000643C8">
        <w:rPr>
          <w:rFonts w:ascii="Sylfaen" w:eastAsia="Times New Roman" w:hAnsi="Sylfaen"/>
          <w:lang w:val="en-US" w:eastAsia="ru-RU"/>
        </w:rPr>
        <w:t xml:space="preserve"> ընտրում է մեկ հաղթող և մեկ պահուստային մատակարար:</w:t>
      </w:r>
    </w:p>
    <w:p w:rsidR="00A4465D" w:rsidRPr="000643C8" w:rsidRDefault="00A4465D" w:rsidP="00046C4A">
      <w:pPr>
        <w:pStyle w:val="NormalWeb"/>
        <w:spacing w:before="100" w:after="24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 w:rsidRPr="000643C8">
        <w:rPr>
          <w:rFonts w:ascii="Sylfaen" w:hAnsi="Sylfaen"/>
          <w:sz w:val="22"/>
          <w:szCs w:val="22"/>
          <w:lang w:val="en-US"/>
        </w:rPr>
        <w:t>Կ</w:t>
      </w:r>
      <w:r w:rsidR="00821AAC" w:rsidRPr="000643C8">
        <w:rPr>
          <w:rFonts w:ascii="Sylfaen" w:hAnsi="Sylfaen"/>
          <w:sz w:val="22"/>
          <w:szCs w:val="22"/>
          <w:lang w:val="en-US"/>
        </w:rPr>
        <w:t>ոնկրետ</w:t>
      </w:r>
      <w:r w:rsidRPr="000643C8">
        <w:rPr>
          <w:rFonts w:ascii="Sylfaen" w:hAnsi="Sylfaen"/>
          <w:sz w:val="22"/>
          <w:szCs w:val="22"/>
          <w:lang w:val="en-US"/>
        </w:rPr>
        <w:t xml:space="preserve"> մատակարար ընտրելու համար որակավորման պահանջներին համապատասխանող բոլոր մատակարար</w:t>
      </w:r>
      <w:r w:rsidR="000643C8">
        <w:rPr>
          <w:rFonts w:ascii="Sylfaen" w:hAnsi="Sylfaen"/>
          <w:sz w:val="22"/>
          <w:szCs w:val="22"/>
          <w:lang w:val="en-US"/>
        </w:rPr>
        <w:t>ները կհրավիրվեն Մատակարար</w:t>
      </w:r>
      <w:r w:rsidRPr="000643C8">
        <w:rPr>
          <w:rFonts w:ascii="Sylfaen" w:hAnsi="Sylfaen"/>
          <w:sz w:val="22"/>
          <w:szCs w:val="22"/>
          <w:lang w:val="en-US"/>
        </w:rPr>
        <w:t>ի մրցակցային ընտրության ընթաց</w:t>
      </w:r>
      <w:r w:rsidR="00381CBB">
        <w:rPr>
          <w:rFonts w:ascii="Sylfaen" w:hAnsi="Sylfaen"/>
          <w:sz w:val="22"/>
          <w:szCs w:val="22"/>
          <w:lang w:val="en-US"/>
        </w:rPr>
        <w:t>ակարգ</w:t>
      </w:r>
      <w:r w:rsidRPr="000643C8">
        <w:rPr>
          <w:rFonts w:ascii="Sylfaen" w:hAnsi="Sylfaen"/>
          <w:sz w:val="22"/>
          <w:szCs w:val="22"/>
          <w:lang w:val="en-US"/>
        </w:rPr>
        <w:t>երին:</w:t>
      </w:r>
    </w:p>
    <w:p w:rsidR="00BF0037" w:rsidRPr="000643C8" w:rsidRDefault="000643C8" w:rsidP="00046C4A">
      <w:pPr>
        <w:pStyle w:val="NormalWeb"/>
        <w:spacing w:before="100" w:after="24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  <w:lang w:val="en-US"/>
        </w:rPr>
        <w:t>Մատակարարի</w:t>
      </w:r>
      <w:r w:rsidR="00BF0037" w:rsidRPr="00211E0E">
        <w:rPr>
          <w:rFonts w:ascii="Sylfaen" w:hAnsi="Sylfaen"/>
          <w:sz w:val="22"/>
          <w:szCs w:val="22"/>
          <w:lang w:val="en-US"/>
        </w:rPr>
        <w:t xml:space="preserve"> մրցակցային ընտրության ընթաց</w:t>
      </w:r>
      <w:r w:rsidR="00381CBB">
        <w:rPr>
          <w:rFonts w:ascii="Sylfaen" w:hAnsi="Sylfaen"/>
          <w:sz w:val="22"/>
          <w:szCs w:val="22"/>
          <w:lang w:val="en-US"/>
        </w:rPr>
        <w:t>ակարգ</w:t>
      </w:r>
      <w:r>
        <w:rPr>
          <w:rFonts w:ascii="Sylfaen" w:hAnsi="Sylfaen"/>
          <w:sz w:val="22"/>
          <w:szCs w:val="22"/>
          <w:lang w:val="en-US"/>
        </w:rPr>
        <w:t>եր</w:t>
      </w:r>
      <w:r w:rsidR="00BF0037" w:rsidRPr="00211E0E">
        <w:rPr>
          <w:rFonts w:ascii="Sylfaen" w:hAnsi="Sylfaen"/>
          <w:sz w:val="22"/>
          <w:szCs w:val="22"/>
          <w:lang w:val="en-US"/>
        </w:rPr>
        <w:t>ի</w:t>
      </w:r>
      <w:r w:rsidR="00BF0037">
        <w:rPr>
          <w:rFonts w:ascii="Sylfaen" w:hAnsi="Sylfaen"/>
          <w:sz w:val="22"/>
          <w:szCs w:val="22"/>
          <w:lang w:val="en-US"/>
        </w:rPr>
        <w:t xml:space="preserve"> հաղթողի հետ կարող է կնքվել </w:t>
      </w:r>
      <w:r>
        <w:rPr>
          <w:rFonts w:ascii="Sylfaen" w:hAnsi="Sylfaen"/>
          <w:sz w:val="22"/>
          <w:szCs w:val="22"/>
          <w:lang w:val="en-US"/>
        </w:rPr>
        <w:t>շրջանակային</w:t>
      </w:r>
      <w:r w:rsidR="00BF0037">
        <w:rPr>
          <w:rFonts w:ascii="Sylfaen" w:hAnsi="Sylfaen"/>
          <w:sz w:val="22"/>
          <w:szCs w:val="22"/>
          <w:lang w:val="en-US"/>
        </w:rPr>
        <w:t xml:space="preserve"> պայամանագիր համաձայն ստորև ներկայացված պայմանագրի ձևանմուշի:</w:t>
      </w:r>
    </w:p>
    <w:p w:rsidR="006319CE" w:rsidRPr="00BF0037" w:rsidRDefault="00BF0037" w:rsidP="00BF0037">
      <w:pPr>
        <w:pStyle w:val="Heading1"/>
        <w:rPr>
          <w:rStyle w:val="bigger2"/>
          <w:rFonts w:ascii="Times New Roman" w:hAnsi="Times New Roman"/>
          <w:color w:val="auto"/>
          <w:sz w:val="28"/>
          <w:szCs w:val="28"/>
          <w:u w:val="single"/>
        </w:rPr>
      </w:pPr>
      <w:bookmarkStart w:id="0" w:name="_Toc461524704"/>
      <w:r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t>Մասնակցի գործողություններ</w:t>
      </w:r>
      <w:bookmarkEnd w:id="0"/>
    </w:p>
    <w:p w:rsidR="001E2967" w:rsidRPr="00BF0037" w:rsidRDefault="003103D3" w:rsidP="001E2967">
      <w:pPr>
        <w:jc w:val="both"/>
        <w:rPr>
          <w:rFonts w:ascii="Sylfaen" w:hAnsi="Sylfaen" w:cstheme="minorHAnsi"/>
          <w:lang w:val="en-US"/>
        </w:rPr>
      </w:pPr>
      <w:r w:rsidRPr="00BF0037">
        <w:rPr>
          <w:rFonts w:ascii="Sylfaen" w:hAnsi="Sylfaen" w:cstheme="minorHAnsi"/>
          <w:lang w:val="en-US"/>
        </w:rPr>
        <w:t xml:space="preserve">Որպեսզի </w:t>
      </w:r>
      <w:r w:rsidR="000643C8" w:rsidRPr="00BF0037">
        <w:rPr>
          <w:rFonts w:ascii="Sylfaen" w:hAnsi="Sylfaen" w:cstheme="minorHAnsi"/>
          <w:lang w:val="en-US"/>
        </w:rPr>
        <w:t>մասնակցել</w:t>
      </w:r>
      <w:r w:rsidR="000643C8">
        <w:rPr>
          <w:rFonts w:ascii="Sylfaen" w:hAnsi="Sylfaen" w:cstheme="minorHAnsi"/>
          <w:lang w:val="en-US"/>
        </w:rPr>
        <w:t xml:space="preserve"> </w:t>
      </w:r>
      <w:r w:rsidR="000643C8">
        <w:rPr>
          <w:rFonts w:ascii="Sylfaen" w:hAnsi="Sylfaen"/>
          <w:lang w:val="en-US"/>
        </w:rPr>
        <w:t>Մատակարար</w:t>
      </w:r>
      <w:r w:rsidR="0064048B">
        <w:rPr>
          <w:rFonts w:ascii="Sylfaen" w:hAnsi="Sylfaen"/>
          <w:lang w:val="en-US"/>
        </w:rPr>
        <w:t>ի</w:t>
      </w:r>
      <w:r w:rsidR="000643C8" w:rsidRPr="00211E0E">
        <w:rPr>
          <w:rFonts w:ascii="Sylfaen" w:hAnsi="Sylfaen"/>
          <w:lang w:val="en-US"/>
        </w:rPr>
        <w:t xml:space="preserve"> մրցակցային ընտրության </w:t>
      </w:r>
      <w:r w:rsidR="000643C8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0643C8">
        <w:rPr>
          <w:rFonts w:ascii="Sylfaen" w:hAnsi="Sylfaen"/>
          <w:lang w:val="en-US"/>
        </w:rPr>
        <w:t xml:space="preserve">երին, </w:t>
      </w:r>
      <w:r w:rsidR="0064048B">
        <w:rPr>
          <w:rFonts w:ascii="Sylfaen" w:hAnsi="Sylfaen"/>
          <w:lang w:val="en-US"/>
        </w:rPr>
        <w:t>Մատակարարի</w:t>
      </w:r>
      <w:r w:rsidR="0064048B" w:rsidRPr="00211E0E">
        <w:rPr>
          <w:rFonts w:ascii="Sylfaen" w:hAnsi="Sylfaen"/>
          <w:lang w:val="en-US"/>
        </w:rPr>
        <w:t xml:space="preserve"> մրցակցային ընտրության </w:t>
      </w:r>
      <w:r w:rsidR="0064048B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ակարգերի</w:t>
      </w:r>
      <w:r w:rsidR="0064048B" w:rsidRPr="00BF0037">
        <w:rPr>
          <w:rFonts w:ascii="Sylfaen" w:hAnsi="Sylfaen" w:cstheme="minorHAnsi"/>
          <w:lang w:val="en-US"/>
        </w:rPr>
        <w:t xml:space="preserve"> </w:t>
      </w:r>
      <w:r w:rsidR="0064048B">
        <w:rPr>
          <w:rFonts w:ascii="Sylfaen" w:hAnsi="Sylfaen" w:cstheme="minorHAnsi"/>
          <w:lang w:val="en-US"/>
        </w:rPr>
        <w:t xml:space="preserve">մասնակցին </w:t>
      </w:r>
      <w:r w:rsidRPr="00BF0037">
        <w:rPr>
          <w:rFonts w:ascii="Sylfaen" w:hAnsi="Sylfaen" w:cstheme="minorHAnsi"/>
          <w:lang w:val="en-US"/>
        </w:rPr>
        <w:t>(այսուհետ` Մասնակից) հարկավոր է.</w:t>
      </w:r>
    </w:p>
    <w:p w:rsidR="000C3C17" w:rsidRPr="00BF0037" w:rsidRDefault="003103D3" w:rsidP="003103D3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 xml:space="preserve">Ծանոթանալ </w:t>
      </w:r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տեխնիկական  </w:t>
      </w:r>
      <w:r w:rsidR="000A6B5A">
        <w:rPr>
          <w:rStyle w:val="bigger2"/>
          <w:rFonts w:ascii="Sylfaen" w:hAnsi="Sylfaen"/>
          <w:b/>
          <w:sz w:val="22"/>
          <w:szCs w:val="22"/>
          <w:lang w:val="en-US"/>
        </w:rPr>
        <w:t>առաջադրանքին</w:t>
      </w:r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="00CD0294" w:rsidRPr="00BF0037">
        <w:rPr>
          <w:rStyle w:val="bigger2"/>
          <w:rFonts w:ascii="Sylfaen" w:hAnsi="Sylfaen"/>
          <w:sz w:val="22"/>
          <w:szCs w:val="22"/>
          <w:lang w:val="en-US"/>
        </w:rPr>
        <w:t>(</w:t>
      </w:r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 xml:space="preserve">այսուհետ` </w:t>
      </w:r>
      <w:r w:rsidR="00BF0037" w:rsidRPr="00BF0037">
        <w:rPr>
          <w:rStyle w:val="bigger2"/>
          <w:rFonts w:ascii="Sylfaen" w:hAnsi="Sylfaen"/>
          <w:b/>
          <w:sz w:val="22"/>
          <w:szCs w:val="22"/>
          <w:lang w:val="en-US"/>
        </w:rPr>
        <w:t>Տ</w:t>
      </w:r>
      <w:r w:rsidR="000A6B5A">
        <w:rPr>
          <w:rStyle w:val="bigger2"/>
          <w:rFonts w:ascii="Sylfaen" w:hAnsi="Sylfaen"/>
          <w:b/>
          <w:sz w:val="22"/>
          <w:szCs w:val="22"/>
          <w:lang w:val="en-US"/>
        </w:rPr>
        <w:t>Ա</w:t>
      </w:r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>).</w:t>
      </w:r>
    </w:p>
    <w:p w:rsidR="00BF0037" w:rsidRPr="00FE0949" w:rsidRDefault="00B03E9A" w:rsidP="00BF0037">
      <w:pPr>
        <w:pStyle w:val="NormalWeb"/>
        <w:spacing w:before="100"/>
        <w:jc w:val="center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A9023E">
        <w:rPr>
          <w:rStyle w:val="bigger2"/>
          <w:rFonts w:ascii="Sylfaen" w:hAnsi="Sylfaen"/>
          <w:sz w:val="22"/>
          <w:szCs w:val="22"/>
          <w:lang w:val="en-US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9" o:title=""/>
          </v:shape>
          <o:OLEObject Type="Embed" ProgID="Word.Document.12" ShapeID="_x0000_i1025" DrawAspect="Icon" ObjectID="_1535284481" r:id="rId10"/>
        </w:object>
      </w:r>
    </w:p>
    <w:p w:rsidR="00CD0294" w:rsidRPr="005C026D" w:rsidRDefault="00C35E0C" w:rsidP="00CD0294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r w:rsidRPr="005C026D">
        <w:rPr>
          <w:rFonts w:ascii="Sylfaen" w:hAnsi="Sylfaen"/>
          <w:sz w:val="22"/>
          <w:szCs w:val="22"/>
          <w:lang w:val="en-US"/>
        </w:rPr>
        <w:t xml:space="preserve">Ծանոթանալ </w:t>
      </w:r>
      <w:r w:rsidRPr="005C026D">
        <w:rPr>
          <w:rFonts w:ascii="Sylfaen" w:hAnsi="Sylfaen"/>
          <w:b/>
          <w:sz w:val="22"/>
          <w:szCs w:val="22"/>
          <w:lang w:val="en-US"/>
        </w:rPr>
        <w:t>պայմանագրի ձևանմուշին</w:t>
      </w:r>
      <w:r w:rsidR="00CD0294" w:rsidRPr="005C026D">
        <w:rPr>
          <w:rFonts w:ascii="Sylfaen" w:hAnsi="Sylfaen"/>
          <w:b/>
          <w:lang w:val="en-US"/>
        </w:rPr>
        <w:t>.</w:t>
      </w:r>
    </w:p>
    <w:p w:rsidR="00847E6F" w:rsidRDefault="00034A1D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object w:dxaOrig="1550" w:dyaOrig="991">
          <v:shape id="_x0000_i1026" type="#_x0000_t75" style="width:77.25pt;height:49.5pt" o:ole="">
            <v:imagedata r:id="rId11" o:title=""/>
          </v:shape>
          <o:OLEObject Type="Embed" ProgID="Word.Document.8" ShapeID="_x0000_i1026" DrawAspect="Icon" ObjectID="_1535284482" r:id="rId12">
            <o:FieldCodes>\s</o:FieldCodes>
          </o:OLEObject>
        </w:object>
      </w:r>
    </w:p>
    <w:p w:rsidR="005D37CB" w:rsidRPr="00A90661" w:rsidRDefault="005D37CB" w:rsidP="005D37CB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lastRenderedPageBreak/>
        <w:t>Լրացնել և ստորագրել (վավերացնել կնիքով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Կոմերցիոն առաջարկը.</w:t>
      </w:r>
    </w:p>
    <w:p w:rsidR="005D37CB" w:rsidRPr="005D37CB" w:rsidRDefault="005D37CB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</w:p>
    <w:p w:rsidR="005D37CB" w:rsidRPr="005D37CB" w:rsidRDefault="000C7A53" w:rsidP="00847E6F">
      <w:pPr>
        <w:pStyle w:val="NormalWeb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</w:pPr>
      <w:r w:rsidRPr="00A9518D">
        <w:rPr>
          <w:rFonts w:asciiTheme="minorHAnsi" w:hAnsiTheme="minorHAnsi"/>
        </w:rPr>
        <w:object w:dxaOrig="1550" w:dyaOrig="991">
          <v:shape id="_x0000_i1027" type="#_x0000_t75" style="width:77.25pt;height:49.5pt" o:ole="">
            <v:imagedata r:id="rId13" o:title=""/>
          </v:shape>
          <o:OLEObject Type="Embed" ProgID="Excel.Sheet.12" ShapeID="_x0000_i1027" DrawAspect="Icon" ObjectID="_1535284483" r:id="rId14"/>
        </w:object>
      </w:r>
    </w:p>
    <w:p w:rsidR="00C35E0C" w:rsidRPr="00A90661" w:rsidRDefault="00C35E0C" w:rsidP="00C35E0C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(վավերացնել կնիքով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 պահանջներին համապատասխանության մասին հայտարարագիրը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C35E0C" w:rsidRPr="006143DE" w:rsidRDefault="000C7A53" w:rsidP="00C35E0C">
      <w:pPr>
        <w:pStyle w:val="BodyTextIndent3"/>
        <w:ind w:left="360"/>
        <w:jc w:val="center"/>
        <w:rPr>
          <w:rFonts w:ascii="Sylfaen" w:hAnsi="Sylfaen"/>
          <w:lang w:val="en-US"/>
        </w:rPr>
      </w:pPr>
      <w:r w:rsidRPr="0093526A">
        <w:rPr>
          <w:rFonts w:asciiTheme="minorHAnsi" w:hAnsiTheme="minorHAnsi"/>
        </w:rPr>
        <w:object w:dxaOrig="1550" w:dyaOrig="991">
          <v:shape id="_x0000_i1028" type="#_x0000_t75" style="width:77.25pt;height:49.5pt" o:ole="">
            <v:imagedata r:id="rId15" o:title=""/>
          </v:shape>
          <o:OLEObject Type="Embed" ProgID="Excel.Sheet.12" ShapeID="_x0000_i1028" DrawAspect="Icon" ObjectID="_1535284484" r:id="rId16"/>
        </w:object>
      </w:r>
    </w:p>
    <w:p w:rsidR="005B779B" w:rsidRDefault="005B779B" w:rsidP="000E6714">
      <w:pPr>
        <w:pStyle w:val="NormalWeb"/>
        <w:ind w:left="357"/>
        <w:jc w:val="center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3103D3" w:rsidRPr="003103D3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</w:t>
      </w:r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վավերացնել կնիքով</w:t>
      </w:r>
      <w:r w:rsidR="00BA02E9"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  <w:r w:rsidR="006143DE">
        <w:rPr>
          <w:rFonts w:ascii="Sylfaen" w:hAnsi="Sylfaen"/>
          <w:b/>
          <w:lang w:val="en-US"/>
        </w:rPr>
        <w:t>.</w:t>
      </w:r>
    </w:p>
    <w:p w:rsidR="00FB5C3C" w:rsidRPr="00FB5C3C" w:rsidRDefault="00FB5C3C" w:rsidP="00FB5C3C">
      <w:pPr>
        <w:pStyle w:val="NormalWeb"/>
        <w:ind w:left="357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bookmarkStart w:id="1" w:name="_MON_1403681362"/>
    <w:bookmarkEnd w:id="1"/>
    <w:p w:rsidR="004E7AFA" w:rsidRDefault="00034A1D" w:rsidP="004E7AFA">
      <w:pPr>
        <w:pStyle w:val="NormalWeb"/>
        <w:ind w:left="357"/>
        <w:jc w:val="center"/>
        <w:textAlignment w:val="top"/>
        <w:rPr>
          <w:rFonts w:asciiTheme="minorHAnsi" w:hAnsiTheme="minorHAnsi"/>
          <w:lang w:val="en-US"/>
        </w:rPr>
      </w:pPr>
      <w:r w:rsidRPr="000B1063">
        <w:rPr>
          <w:rFonts w:asciiTheme="minorHAnsi" w:hAnsiTheme="minorHAnsi"/>
        </w:rPr>
        <w:object w:dxaOrig="1550" w:dyaOrig="991">
          <v:shape id="_x0000_i1029" type="#_x0000_t75" style="width:77.25pt;height:49.5pt" o:ole="">
            <v:imagedata r:id="rId17" o:title=""/>
          </v:shape>
          <o:OLEObject Type="Embed" ProgID="Word.Document.8" ShapeID="_x0000_i1029" DrawAspect="Icon" ObjectID="_1535284485" r:id="rId18">
            <o:FieldCodes>\s</o:FieldCodes>
          </o:OLEObject>
        </w:object>
      </w:r>
    </w:p>
    <w:p w:rsidR="00F53A72" w:rsidRPr="0022243C" w:rsidRDefault="000A6B5A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0643C8">
        <w:rPr>
          <w:rFonts w:ascii="Sylfaen" w:hAnsi="Sylfaen"/>
          <w:sz w:val="22"/>
          <w:szCs w:val="22"/>
          <w:lang w:val="en-US"/>
        </w:rPr>
        <w:t xml:space="preserve">Մատակարարի </w:t>
      </w:r>
      <w:r>
        <w:rPr>
          <w:rFonts w:ascii="Sylfaen" w:hAnsi="Sylfaen"/>
          <w:sz w:val="22"/>
          <w:szCs w:val="22"/>
          <w:lang w:val="en-US"/>
        </w:rPr>
        <w:t>մ</w:t>
      </w:r>
      <w:r w:rsidRPr="000643C8">
        <w:rPr>
          <w:rFonts w:ascii="Sylfaen" w:hAnsi="Sylfaen"/>
          <w:sz w:val="22"/>
          <w:szCs w:val="22"/>
          <w:lang w:val="en-US"/>
        </w:rPr>
        <w:t>րցակցային ընտրության ընթացակարգ</w:t>
      </w:r>
      <w:r w:rsidRPr="000A6B5A">
        <w:rPr>
          <w:rFonts w:ascii="Sylfaen" w:hAnsi="Sylfaen"/>
          <w:sz w:val="22"/>
          <w:szCs w:val="22"/>
          <w:lang w:val="en-US"/>
        </w:rPr>
        <w:t>եր</w:t>
      </w:r>
      <w:r w:rsidRPr="000643C8">
        <w:rPr>
          <w:rFonts w:ascii="Sylfaen" w:hAnsi="Sylfaen"/>
          <w:sz w:val="22"/>
          <w:szCs w:val="22"/>
          <w:lang w:val="en-US"/>
        </w:rPr>
        <w:t>ի</w:t>
      </w:r>
      <w:r>
        <w:rPr>
          <w:rFonts w:ascii="Sylfaen" w:hAnsi="Sylfaen"/>
          <w:sz w:val="22"/>
          <w:szCs w:val="22"/>
          <w:lang w:val="en-US"/>
        </w:rPr>
        <w:t xml:space="preserve">ն մաասնակցելու համար 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պատրաստել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փաստաթղթերը.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 անձի 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 վկայական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ղեկավարի անձնագրային տվյալներ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հիմնադրի անձնագրային տվյալներ</w:t>
      </w:r>
      <w:r w:rsidR="0019785C">
        <w:rPr>
          <w:rStyle w:val="bigger2"/>
          <w:rFonts w:ascii="Sylfaen" w:hAnsi="Sylfaen"/>
          <w:sz w:val="22"/>
          <w:szCs w:val="22"/>
          <w:lang w:val="en-US"/>
        </w:rPr>
        <w:t>:</w:t>
      </w:r>
    </w:p>
    <w:p w:rsidR="000C3C17" w:rsidRPr="009400BB" w:rsidRDefault="000C3C17" w:rsidP="000C3C17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F53A72" w:rsidRPr="009400BB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Ներկայացնել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 ստորև ներկայացված ձևաչափով.</w:t>
      </w:r>
    </w:p>
    <w:p w:rsidR="0022243C" w:rsidRDefault="0022243C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tbl>
      <w:tblPr>
        <w:tblW w:w="13083" w:type="dxa"/>
        <w:jc w:val="center"/>
        <w:tblInd w:w="93" w:type="dxa"/>
        <w:tblLook w:val="04A0"/>
      </w:tblPr>
      <w:tblGrid>
        <w:gridCol w:w="448"/>
        <w:gridCol w:w="6004"/>
        <w:gridCol w:w="1620"/>
        <w:gridCol w:w="1260"/>
        <w:gridCol w:w="3751"/>
      </w:tblGrid>
      <w:tr w:rsidR="00C35E0C" w:rsidRPr="0019785C" w:rsidTr="001C043F">
        <w:trPr>
          <w:trHeight w:val="300"/>
          <w:jc w:val="center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b/>
                <w:bCs/>
                <w:color w:val="000000"/>
              </w:rPr>
              <w:t>N</w:t>
            </w:r>
          </w:p>
        </w:tc>
        <w:tc>
          <w:tcPr>
            <w:tcW w:w="6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 PDF ձևաչափով</w:t>
            </w:r>
          </w:p>
        </w:tc>
        <w:tc>
          <w:tcPr>
            <w:tcW w:w="6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</w:t>
            </w: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ի անվանում</w:t>
            </w:r>
          </w:p>
        </w:tc>
      </w:tr>
      <w:tr w:rsidR="00C35E0C" w:rsidRPr="0019785C" w:rsidTr="001C043F">
        <w:trPr>
          <w:trHeight w:val="332"/>
          <w:jc w:val="center"/>
        </w:trPr>
        <w:tc>
          <w:tcPr>
            <w:tcW w:w="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60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PDF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EXCEL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</w:tr>
      <w:tr w:rsidR="000A6B5A" w:rsidRPr="0019785C" w:rsidTr="000A6B5A">
        <w:trPr>
          <w:trHeight w:val="278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lastRenderedPageBreak/>
              <w:t>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 առաջարկ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ԿԱ.pdf</w:t>
            </w:r>
          </w:p>
        </w:tc>
      </w:tr>
      <w:tr w:rsidR="000A6B5A" w:rsidRPr="0019785C" w:rsidTr="000A6B5A">
        <w:trPr>
          <w:trHeight w:val="14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 առաջարկ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0A6B5A">
            <w:pPr>
              <w:pStyle w:val="NormalWeb"/>
              <w:ind w:left="720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0A6B5A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ԿԱ.xlsx</w:t>
            </w:r>
          </w:p>
        </w:tc>
      </w:tr>
      <w:tr w:rsidR="000A6B5A" w:rsidRPr="0019785C" w:rsidTr="00F44AC1">
        <w:trPr>
          <w:trHeight w:val="692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Որակավորման պահանջներին համապատասխանության մասին հայտարարագիր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Հայտարարագիր.pdf</w:t>
            </w:r>
          </w:p>
        </w:tc>
      </w:tr>
      <w:tr w:rsidR="000A6B5A" w:rsidRPr="0019785C" w:rsidTr="001C043F">
        <w:trPr>
          <w:trHeight w:val="59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Գաղտնի տեղեկատվության չհրապարակման մասին համաձայնագիր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NDA.pdf</w:t>
            </w:r>
          </w:p>
        </w:tc>
      </w:tr>
      <w:tr w:rsidR="000A6B5A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Իրավաբանական անձի գրանցման վկայական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Վկայական.pdf</w:t>
            </w:r>
          </w:p>
        </w:tc>
      </w:tr>
      <w:tr w:rsidR="000A6B5A" w:rsidRPr="0019785C" w:rsidTr="001C043F">
        <w:trPr>
          <w:trHeight w:val="50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ղեկավարի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Ղեկավարի անձնագիր.pdf</w:t>
            </w:r>
          </w:p>
        </w:tc>
      </w:tr>
      <w:tr w:rsidR="000A6B5A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հիմնադրի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Հիմնադրի անձնագիր.pdf</w:t>
            </w:r>
          </w:p>
        </w:tc>
      </w:tr>
    </w:tbl>
    <w:p w:rsidR="00E13B93" w:rsidRDefault="00E13B93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</w:p>
    <w:p w:rsidR="0022243C" w:rsidRPr="00E13B93" w:rsidRDefault="0022243C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eastAsia="ru-RU"/>
        </w:rPr>
      </w:pP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Մասնակիցը միախմբում է բոլոր անհրաժեշտ ֆայլերը RAR ձևաչափի մեկ արխիվում (ֆայլի անվանումը՝</w:t>
      </w:r>
      <w:r w:rsidR="00997F9E" w:rsidRPr="00E13B93">
        <w:rPr>
          <w:rFonts w:ascii="Sylfaen" w:eastAsia="Times New Roman" w:hAnsi="Sylfaen"/>
          <w:b/>
          <w:sz w:val="24"/>
          <w:szCs w:val="24"/>
          <w:lang w:eastAsia="ru-RU"/>
        </w:rPr>
        <w:t xml:space="preserve"> «“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 xml:space="preserve">Մասնակցի անվանումը” -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Հաշվիչներ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»):</w:t>
      </w:r>
    </w:p>
    <w:p w:rsidR="00E51459" w:rsidRPr="001C043F" w:rsidRDefault="000A6B5A" w:rsidP="001C043F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2" w:name="_Toc461524705"/>
      <w:r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Առաջարկների </w:t>
      </w:r>
      <w:r w:rsidR="0022243C"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ներկայացման կարգ</w:t>
      </w:r>
      <w:bookmarkEnd w:id="2"/>
    </w:p>
    <w:p w:rsidR="000C3C17" w:rsidRPr="00FB5C3C" w:rsidRDefault="000C3C17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</w:rPr>
      </w:pPr>
    </w:p>
    <w:p w:rsidR="00225FC7" w:rsidRPr="00225FC7" w:rsidRDefault="0022243C" w:rsidP="00C37E70">
      <w:pPr>
        <w:jc w:val="both"/>
        <w:rPr>
          <w:rFonts w:ascii="Sylfaen" w:hAnsi="Sylfaen"/>
          <w:lang w:val="en-US"/>
        </w:rPr>
      </w:pPr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նակիցը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 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լեկտրոնային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առաջարկը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նախատեսված կարգով (Էլեկտրոնային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առաջարկների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 կարգ)</w:t>
      </w:r>
      <w:r w:rsidR="00225FC7" w:rsidRPr="006A4AAE">
        <w:rPr>
          <w:rFonts w:ascii="Sylfaen" w:hAnsi="Sylfaen"/>
          <w:lang w:val="en-US"/>
        </w:rPr>
        <w:t xml:space="preserve"> </w:t>
      </w:r>
      <w:r w:rsidR="000C7A53">
        <w:rPr>
          <w:rStyle w:val="bigger2"/>
          <w:rFonts w:ascii="Sylfaen" w:hAnsi="Sylfaen"/>
          <w:b/>
          <w:sz w:val="22"/>
          <w:szCs w:val="22"/>
          <w:lang w:val="en-US"/>
        </w:rPr>
        <w:t>28.09</w:t>
      </w:r>
      <w:r w:rsidR="000A6B5A" w:rsidRPr="00344300">
        <w:rPr>
          <w:rStyle w:val="bigger2"/>
          <w:rFonts w:ascii="Sylfaen" w:hAnsi="Sylfaen"/>
          <w:b/>
          <w:sz w:val="22"/>
          <w:szCs w:val="22"/>
        </w:rPr>
        <w:t xml:space="preserve">.2016 15:00 </w:t>
      </w:r>
      <w:r w:rsidR="00225FC7" w:rsidRPr="006A4AAE">
        <w:rPr>
          <w:rFonts w:ascii="Sylfaen" w:hAnsi="Sylfaen"/>
          <w:b/>
          <w:lang w:val="en-US"/>
        </w:rPr>
        <w:t>(տեղական ժամանակ)</w:t>
      </w:r>
      <w:r w:rsidR="00225FC7" w:rsidRPr="006A4AAE">
        <w:rPr>
          <w:rFonts w:ascii="Sylfaen" w:hAnsi="Sylfaen"/>
          <w:lang w:val="en-US"/>
        </w:rPr>
        <w:t xml:space="preserve"> ոչ ուշ ժամկետում:</w:t>
      </w:r>
    </w:p>
    <w:p w:rsidR="00E51459" w:rsidRPr="00FB5C3C" w:rsidRDefault="00082204" w:rsidP="00E51459">
      <w:pPr>
        <w:jc w:val="center"/>
        <w:rPr>
          <w:rStyle w:val="Hyperlink"/>
          <w:rFonts w:ascii="Times New Roman" w:hAnsi="Times New Roman"/>
          <w:lang w:val="en-US"/>
        </w:rPr>
      </w:pPr>
      <w:r w:rsidRPr="00760E8C">
        <w:rPr>
          <w:rStyle w:val="Hyperlink"/>
          <w:rFonts w:ascii="Times New Roman" w:hAnsi="Times New Roman"/>
          <w:lang w:val="en-US"/>
        </w:rPr>
        <w:object w:dxaOrig="1550" w:dyaOrig="991">
          <v:shape id="_x0000_i1031" type="#_x0000_t75" style="width:77.25pt;height:49.5pt" o:ole="">
            <v:imagedata r:id="rId19" o:title=""/>
          </v:shape>
          <o:OLEObject Type="Embed" ProgID="Word.Document.12" ShapeID="_x0000_i1031" DrawAspect="Icon" ObjectID="_1535284486" r:id="rId20"/>
        </w:object>
      </w:r>
    </w:p>
    <w:p w:rsidR="001C043F" w:rsidRPr="001C043F" w:rsidRDefault="00997F9E" w:rsidP="00193C4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="Times New Roman" w:hAnsi="Sylfaen"/>
          <w:sz w:val="22"/>
          <w:szCs w:val="22"/>
          <w:lang w:val="en-US" w:eastAsia="ru-RU"/>
        </w:rPr>
      </w:pP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Հարցեր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ի,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պարզաբանումներ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 տրամադրման</w:t>
      </w:r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, ինչպես նաև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առաջարկների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փոփոխությ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կարգը հրապարակված է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“ԱրմենՏել” ՓԲԸ Բաց որակավորման և </w:t>
      </w:r>
      <w:r w:rsidR="001C043F" w:rsidRPr="00211E0E">
        <w:rPr>
          <w:rFonts w:ascii="Sylfaen" w:hAnsi="Sylfaen"/>
          <w:lang w:val="en-US"/>
        </w:rPr>
        <w:t xml:space="preserve">մատակարարների մրցակցային ընտրության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բոլոր </w:t>
      </w:r>
      <w:r w:rsidR="001C043F"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1C043F">
        <w:rPr>
          <w:rFonts w:ascii="Sylfaen" w:hAnsi="Sylfaen"/>
          <w:lang w:val="en-US"/>
        </w:rPr>
        <w:t xml:space="preserve">երի շրջանակներում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կիրառվող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lastRenderedPageBreak/>
        <w:t>Ընդհանուր դրույթներ” փաստաթղթում հետևյալ հղումով</w:t>
      </w:r>
      <w:r w:rsidR="00E13B93">
        <w:rPr>
          <w:rFonts w:ascii="Sylfaen" w:hAnsi="Sylfaen" w:cs="Calibri"/>
          <w:color w:val="000000"/>
          <w:sz w:val="24"/>
          <w:szCs w:val="24"/>
          <w:lang w:val="en-US" w:eastAsia="ru-RU"/>
        </w:rPr>
        <w:t>`</w:t>
      </w:r>
      <w:r w:rsidR="001C043F">
        <w:rPr>
          <w:rFonts w:cs="Calibri"/>
          <w:color w:val="000000"/>
          <w:sz w:val="24"/>
          <w:szCs w:val="24"/>
          <w:lang w:eastAsia="ru-RU"/>
        </w:rPr>
        <w:t xml:space="preserve"> </w:t>
      </w:r>
      <w:hyperlink r:id="rId21" w:history="1">
        <w:r w:rsidR="001C043F" w:rsidRPr="004639E5">
          <w:rPr>
            <w:rStyle w:val="Hyperlink"/>
            <w:rFonts w:cs="Calibri"/>
            <w:sz w:val="24"/>
            <w:szCs w:val="24"/>
            <w:lang w:eastAsia="ru-RU"/>
          </w:rPr>
          <w:t>https://beeline.am/am/nav/partners</w:t>
        </w:r>
      </w:hyperlink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FB5C3C" w:rsidRPr="00E13B93" w:rsidRDefault="00FA2AF3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3" w:name="_Toc461524706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Ստացված </w:t>
      </w:r>
      <w:r w:rsid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առաջարկների</w:t>
      </w:r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գնահատման կարգը</w:t>
      </w:r>
      <w:bookmarkEnd w:id="3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</w:p>
    <w:p w:rsidR="00FA2AF3" w:rsidRPr="009400BB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 xml:space="preserve">Բոլոր Մասնակիցները անցնում են ռիսկերի գնահատում: Ռիսկերի գնահատման եզրակացության հիման վրա յուրաքանչյուր մատակարարի համար հաշվարկվում է ռիսկերի </w:t>
      </w:r>
      <w:r w:rsidR="004C52A4" w:rsidRPr="009400BB">
        <w:rPr>
          <w:rFonts w:ascii="Sylfaen" w:hAnsi="Sylfaen"/>
        </w:rPr>
        <w:t xml:space="preserve"> </w:t>
      </w:r>
      <w:r w:rsidR="004F3F08">
        <w:rPr>
          <w:rFonts w:ascii="Sylfaen" w:hAnsi="Sylfaen"/>
          <w:lang w:val="en-US"/>
        </w:rPr>
        <w:t>ը</w:t>
      </w:r>
      <w:r w:rsidRPr="009400BB">
        <w:rPr>
          <w:rFonts w:ascii="Sylfaen" w:hAnsi="Sylfaen"/>
        </w:rPr>
        <w:t>նդհանուր գումարը հետևյալ կե</w:t>
      </w:r>
      <w:r w:rsidR="004F3F08">
        <w:rPr>
          <w:rFonts w:ascii="Sylfaen" w:hAnsi="Sylfaen"/>
          <w:lang w:val="en-US"/>
        </w:rPr>
        <w:t>ր</w:t>
      </w:r>
      <w:r w:rsidRPr="009400BB">
        <w:rPr>
          <w:rFonts w:ascii="Sylfaen" w:hAnsi="Sylfaen"/>
        </w:rPr>
        <w:t>պ.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 xml:space="preserve">Յուրաքանչյուր </w:t>
      </w:r>
      <w:r w:rsidR="00FB5C3C" w:rsidRPr="009400BB">
        <w:rPr>
          <w:rFonts w:ascii="Sylfaen" w:hAnsi="Sylfaen"/>
        </w:rPr>
        <w:t xml:space="preserve"> «</w:t>
      </w:r>
      <w:r w:rsidRPr="009400BB">
        <w:rPr>
          <w:rFonts w:ascii="Sylfaen" w:hAnsi="Sylfaen"/>
        </w:rPr>
        <w:t>խոչընդոտող գործոն</w:t>
      </w:r>
      <w:r w:rsidR="00FB5C3C" w:rsidRPr="009400BB">
        <w:rPr>
          <w:rFonts w:ascii="Sylfaen" w:hAnsi="Sylfaen"/>
        </w:rPr>
        <w:t xml:space="preserve">» </w:t>
      </w:r>
      <w:r w:rsidRPr="009400BB">
        <w:rPr>
          <w:rFonts w:ascii="Sylfaen" w:hAnsi="Sylfaen"/>
        </w:rPr>
        <w:t>ռիսկ</w:t>
      </w:r>
      <w:r w:rsidR="00FB5C3C" w:rsidRPr="009400BB">
        <w:rPr>
          <w:rFonts w:ascii="Sylfaen" w:hAnsi="Sylfaen"/>
        </w:rPr>
        <w:t xml:space="preserve"> – 5 </w:t>
      </w:r>
      <w:r w:rsidRPr="009400BB">
        <w:rPr>
          <w:rFonts w:ascii="Sylfaen" w:hAnsi="Sylfaen"/>
        </w:rPr>
        <w:t>բալ</w:t>
      </w:r>
      <w:r w:rsidR="00FB5C3C" w:rsidRPr="009400BB">
        <w:rPr>
          <w:rFonts w:ascii="Sylfaen" w:hAnsi="Sylfaen"/>
        </w:rPr>
        <w:t>;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  բարձր ռիսկ</w:t>
      </w:r>
      <w:r w:rsidR="00FB5C3C" w:rsidRPr="009400BB">
        <w:rPr>
          <w:rFonts w:ascii="Sylfaen" w:hAnsi="Sylfaen"/>
        </w:rPr>
        <w:t xml:space="preserve"> риск – 3 </w:t>
      </w:r>
      <w:r w:rsidRPr="009400BB">
        <w:rPr>
          <w:rFonts w:ascii="Sylfaen" w:hAnsi="Sylfaen"/>
        </w:rPr>
        <w:t>բալ</w:t>
      </w:r>
      <w:r w:rsidR="00FB5C3C" w:rsidRPr="009400BB">
        <w:rPr>
          <w:rFonts w:ascii="Sylfaen" w:hAnsi="Sylfaen"/>
        </w:rPr>
        <w:t>;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  միջին ռիսկ</w:t>
      </w:r>
      <w:r w:rsidR="00FB5C3C" w:rsidRPr="009400BB">
        <w:rPr>
          <w:rFonts w:ascii="Sylfaen" w:hAnsi="Sylfaen"/>
        </w:rPr>
        <w:t xml:space="preserve"> – 1 </w:t>
      </w:r>
      <w:r w:rsidRPr="009400BB">
        <w:rPr>
          <w:rFonts w:ascii="Sylfaen" w:hAnsi="Sylfaen"/>
        </w:rPr>
        <w:t>բալ:</w:t>
      </w:r>
    </w:p>
    <w:p w:rsidR="00FB5C3C" w:rsidRPr="009400BB" w:rsidRDefault="00FA2AF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sz w:val="24"/>
          <w:szCs w:val="24"/>
          <w:lang w:eastAsia="ru-RU"/>
        </w:rPr>
        <w:t xml:space="preserve">Ստորև ներկայացվում է </w:t>
      </w:r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ռիսկերի չափանիշներ նկարագրության ֆայլը</w:t>
      </w:r>
    </w:p>
    <w:p w:rsidR="00FB5C3C" w:rsidRPr="00FB5C3C" w:rsidRDefault="000A6B5A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EC65FD">
        <w:rPr>
          <w:rFonts w:ascii="Times New Roman" w:hAnsi="Times New Roman"/>
          <w:lang w:val="en-US"/>
        </w:rPr>
        <w:object w:dxaOrig="1550" w:dyaOrig="991">
          <v:shape id="_x0000_i1030" type="#_x0000_t75" style="width:77.25pt;height:49.5pt" o:ole="">
            <v:imagedata r:id="rId22" o:title=""/>
          </v:shape>
          <o:OLEObject Type="Embed" ProgID="Word.Document.8" ShapeID="_x0000_i1030" DrawAspect="Icon" ObjectID="_1535284487" r:id="rId23">
            <o:FieldCodes>\s</o:FieldCodes>
          </o:OLEObject>
        </w:object>
      </w:r>
    </w:p>
    <w:p w:rsidR="00372DCC" w:rsidRPr="009400BB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 Մասնակցի համար ռիսկերի ընդհանուր գնահատականը  կազմում  է 5 և  ավելի բալ, ապա Պատվիրատուն իրավունք է վերապահում  թույլ չտալ Մասնակցին մասնակցել Որակավորման հաջորդ փուլերին:</w:t>
      </w:r>
    </w:p>
    <w:p w:rsidR="00372DCC" w:rsidRPr="009400BB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ru-RU"/>
        </w:rPr>
      </w:pPr>
      <w:r w:rsidRPr="009400BB">
        <w:rPr>
          <w:rFonts w:ascii="Sylfaen" w:hAnsi="Sylfaen"/>
          <w:b w:val="0"/>
          <w:sz w:val="24"/>
          <w:szCs w:val="24"/>
          <w:lang w:val="ru-RU"/>
        </w:rPr>
        <w:t xml:space="preserve">Բոլոր Մասնակցիները գնահատվում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են</w:t>
      </w:r>
      <w:r w:rsidRPr="009400BB">
        <w:rPr>
          <w:rFonts w:ascii="Sylfaen" w:hAnsi="Sylfaen"/>
          <w:b w:val="0"/>
          <w:sz w:val="24"/>
          <w:szCs w:val="24"/>
          <w:lang w:val="ru-RU"/>
        </w:rPr>
        <w:t xml:space="preserve"> ելնելով այն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տեղե</w:t>
      </w:r>
      <w:r w:rsidRPr="009400BB">
        <w:rPr>
          <w:rFonts w:ascii="Sylfaen" w:hAnsi="Sylfaen"/>
          <w:b w:val="0"/>
          <w:sz w:val="24"/>
          <w:szCs w:val="24"/>
          <w:lang w:val="ru-RU"/>
        </w:rPr>
        <w:t>կատվությունից, որը ներկայացված է Որակավորման պահանջներին համապատասխանության մասին հայտարարագրում:</w:t>
      </w:r>
    </w:p>
    <w:p w:rsidR="00FB5C3C" w:rsidRPr="009400BB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ru-RU"/>
        </w:rPr>
      </w:pPr>
    </w:p>
    <w:p w:rsidR="006E171F" w:rsidRPr="009400BB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 xml:space="preserve">Եթե Մասնակցի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 xml:space="preserve"> չի համապատասխանում Որակավորման պահանջներին համապատասխանության մասին հայտարարագրում նշված  կետերից գոնե մեկին, ապա Պատվիրատուն իրավունք է վերապահում  չդիտաչկել այդ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:</w:t>
      </w:r>
    </w:p>
    <w:p w:rsidR="006E171F" w:rsidRPr="000A6B5A" w:rsidRDefault="00E13B93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Մատակարա</w:t>
      </w:r>
      <w:r w:rsidR="0072088D">
        <w:rPr>
          <w:rFonts w:ascii="Sylfaen" w:hAnsi="Sylfaen"/>
          <w:lang w:val="en-US"/>
        </w:rPr>
        <w:t>րի ներկայացրած տեղեկավության հի</w:t>
      </w:r>
      <w:r>
        <w:rPr>
          <w:rFonts w:ascii="Sylfaen" w:hAnsi="Sylfaen"/>
          <w:lang w:val="en-US"/>
        </w:rPr>
        <w:t xml:space="preserve">ման վրա </w:t>
      </w:r>
      <w:r w:rsidR="0001209A" w:rsidRPr="009400BB">
        <w:rPr>
          <w:rFonts w:ascii="Sylfaen" w:hAnsi="Sylfaen"/>
        </w:rPr>
        <w:t xml:space="preserve">բոլոր Մասնակցիներն անցնում են Բիզնես </w:t>
      </w:r>
      <w:r w:rsidR="0001209A" w:rsidRPr="009400BB">
        <w:rPr>
          <w:rFonts w:ascii="Sylfaen" w:hAnsi="Sylfaen"/>
        </w:rPr>
        <w:lastRenderedPageBreak/>
        <w:t>Գործընկերոջ համալիր ստուգում:</w:t>
      </w:r>
      <w:r w:rsidR="000A6B5A">
        <w:rPr>
          <w:rFonts w:ascii="Sylfaen" w:hAnsi="Sylfaen"/>
          <w:lang w:val="en-US"/>
        </w:rPr>
        <w:t xml:space="preserve"> Անհրաժեշտության դեպքում Մասնակիցը լոգինը և գաղտնաբառը ստանալուց հետո առցանց լրացնում է հարցաթերթիկ (համակարգում գրանցումը կատարում է Պատվիրատուն):</w:t>
      </w:r>
    </w:p>
    <w:p w:rsidR="000A6B5A" w:rsidRPr="009400BB" w:rsidRDefault="000A6B5A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Բոլոր մատակարարները, որոնք կհամապաստախանեն առաջադրված որակավորման պահանջներին, կհրավիրվեն Մատակարար</w:t>
      </w:r>
      <w:r w:rsidRPr="00211E0E">
        <w:rPr>
          <w:rFonts w:ascii="Sylfaen" w:hAnsi="Sylfaen"/>
          <w:lang w:val="en-US"/>
        </w:rPr>
        <w:t xml:space="preserve">ի մրցակցային </w:t>
      </w:r>
      <w:r w:rsidR="00381CBB">
        <w:rPr>
          <w:rFonts w:ascii="Sylfaen" w:hAnsi="Sylfaen"/>
          <w:lang w:val="en-US"/>
        </w:rPr>
        <w:t xml:space="preserve">ընտրության </w:t>
      </w:r>
      <w:r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>
        <w:rPr>
          <w:rFonts w:ascii="Sylfaen" w:hAnsi="Sylfaen"/>
          <w:lang w:val="en-US"/>
        </w:rPr>
        <w:t>երի երկրորդ փուլին, որը կանցկացվի էլեկտրոնային աճուրդի ձևաչափով:</w:t>
      </w:r>
    </w:p>
    <w:p w:rsidR="00E51459" w:rsidRPr="00E13B93" w:rsidRDefault="000A6B5A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4" w:name="_Toc461524707"/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Մատակարարի մրցակցային ընտրության ընթաց</w:t>
      </w:r>
      <w:r w:rsidR="00381CBB">
        <w:rPr>
          <w:rStyle w:val="bigger2"/>
          <w:rFonts w:ascii="Sylfaen" w:hAnsi="Sylfaen"/>
          <w:color w:val="auto"/>
          <w:sz w:val="28"/>
          <w:szCs w:val="28"/>
          <w:u w:val="single"/>
        </w:rPr>
        <w:t>ակարգ</w:t>
      </w:r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երի </w:t>
      </w:r>
      <w:r w:rsidR="006E171F"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արդյունքները</w:t>
      </w:r>
      <w:bookmarkEnd w:id="4"/>
    </w:p>
    <w:p w:rsidR="00542C16" w:rsidRPr="00542C16" w:rsidRDefault="000A6B5A" w:rsidP="00542C16">
      <w:pPr>
        <w:pStyle w:val="ListParagraph"/>
        <w:numPr>
          <w:ilvl w:val="0"/>
          <w:numId w:val="32"/>
        </w:numPr>
        <w:spacing w:before="24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>էլեկտրոնային աճուրդի արդյունքներով</w:t>
      </w:r>
      <w:r w:rsidR="00542C16">
        <w:rPr>
          <w:rFonts w:ascii="Sylfaen" w:hAnsi="Sylfaen"/>
          <w:lang w:val="en-US"/>
        </w:rPr>
        <w:t xml:space="preserve"> </w:t>
      </w:r>
      <w:r w:rsidR="00542C16" w:rsidRPr="00542C16">
        <w:rPr>
          <w:rFonts w:ascii="Sylfaen" w:hAnsi="Sylfaen"/>
          <w:lang w:val="en-US"/>
        </w:rPr>
        <w:t>Պատվիրատուն ընտրում է մեկ հաղթող և մեկ պահուստային մատակարար:</w:t>
      </w:r>
    </w:p>
    <w:p w:rsidR="00542C16" w:rsidRPr="00542C16" w:rsidRDefault="00542C16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 xml:space="preserve">էլեկտրոնային աճուրդի </w:t>
      </w:r>
      <w:r>
        <w:rPr>
          <w:rFonts w:ascii="Sylfaen" w:hAnsi="Sylfaen"/>
          <w:lang w:val="en-US"/>
        </w:rPr>
        <w:t>հ</w:t>
      </w:r>
      <w:r w:rsidRPr="00542C16">
        <w:rPr>
          <w:rFonts w:ascii="Sylfaen" w:hAnsi="Sylfaen"/>
          <w:lang w:val="en-US"/>
        </w:rPr>
        <w:t>աղթող կճանաչվի այն Մասնակիցը, որի վերջնական առաջարկին Պատվիրատուն կշնորհի  Դաս 1 համաձայն “ընդհանուր առաջարկի նվազագույն արժեք” չափանիշի:</w:t>
      </w:r>
    </w:p>
    <w:p w:rsidR="00542C16" w:rsidRPr="00542C16" w:rsidRDefault="00542C16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>էլեկտրոնային աճուրդի պահուստային մատակարար կընտրվի այն Մասնակիցը, որի վերջնական առաջարկին Պատվիրատուն կշնորհի  Դաս 2 համաձայն “ընդհանուր առաջարկի նվազագույն արժեք” չափանիշի:</w:t>
      </w:r>
    </w:p>
    <w:p w:rsidR="00542C16" w:rsidRPr="00542C16" w:rsidRDefault="00542C16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>Հաղթող մասնակցի հետ կարող է կնքվել պայմանագիր վերը ներկայացված պայմանագրի ձևանմուշի համաձայն:</w:t>
      </w:r>
    </w:p>
    <w:p w:rsidR="00542C16" w:rsidRPr="006E171F" w:rsidRDefault="00542C16" w:rsidP="00542C16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Style w:val="bigger2"/>
          <w:rFonts w:ascii="Sylfaen" w:hAnsi="Sylfaen"/>
          <w:sz w:val="22"/>
          <w:szCs w:val="22"/>
        </w:rPr>
      </w:pPr>
      <w:r w:rsidRPr="00542C16">
        <w:rPr>
          <w:rFonts w:ascii="Sylfaen" w:hAnsi="Sylfaen"/>
          <w:lang w:val="en-US"/>
        </w:rPr>
        <w:t>Մա</w:t>
      </w:r>
      <w:r w:rsidR="00381CBB">
        <w:rPr>
          <w:rFonts w:ascii="Sylfaen" w:hAnsi="Sylfaen"/>
          <w:lang w:val="en-US"/>
        </w:rPr>
        <w:t xml:space="preserve">տակարարի մրցակցային ընտրության </w:t>
      </w:r>
      <w:r w:rsidRPr="00542C16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Pr="00542C16">
        <w:rPr>
          <w:rFonts w:ascii="Sylfaen" w:hAnsi="Sylfaen"/>
          <w:lang w:val="en-US"/>
        </w:rPr>
        <w:t xml:space="preserve">երի հաղթողի մասին տեղեկատվությունը կհրապարակվի </w:t>
      </w:r>
      <w:hyperlink r:id="rId24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E171F">
          <w:rPr>
            <w:rStyle w:val="Hyperlink"/>
            <w:rFonts w:ascii="Sylfaen" w:hAnsi="Sylfaen"/>
            <w:sz w:val="22"/>
            <w:szCs w:val="22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beeline</w:t>
        </w:r>
        <w:r w:rsidRPr="006E171F">
          <w:rPr>
            <w:rStyle w:val="Hyperlink"/>
            <w:rFonts w:ascii="Sylfaen" w:hAnsi="Sylfaen"/>
            <w:sz w:val="22"/>
            <w:szCs w:val="22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E171F">
        <w:rPr>
          <w:rStyle w:val="bigger2"/>
          <w:rFonts w:ascii="Sylfaen" w:hAnsi="Sylfaen"/>
          <w:sz w:val="22"/>
          <w:szCs w:val="22"/>
        </w:rPr>
        <w:t xml:space="preserve"> </w:t>
      </w:r>
      <w:r w:rsidRPr="00EC3DE2">
        <w:rPr>
          <w:rFonts w:ascii="Sylfaen" w:hAnsi="Sylfaen"/>
        </w:rPr>
        <w:t>և</w:t>
      </w:r>
      <w:r w:rsidRPr="00EC3DE2">
        <w:t xml:space="preserve"> </w:t>
      </w:r>
      <w:r w:rsidRPr="006E171F">
        <w:rPr>
          <w:rStyle w:val="bigger2"/>
          <w:rFonts w:ascii="Sylfaen" w:hAnsi="Sylfaen"/>
          <w:sz w:val="22"/>
          <w:szCs w:val="22"/>
        </w:rPr>
        <w:t xml:space="preserve"> </w:t>
      </w:r>
      <w:hyperlink r:id="rId25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E171F">
          <w:rPr>
            <w:rStyle w:val="Hyperlink"/>
            <w:rFonts w:ascii="Sylfaen" w:hAnsi="Sylfaen"/>
            <w:sz w:val="22"/>
            <w:szCs w:val="22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gnumner</w:t>
        </w:r>
        <w:r w:rsidRPr="006E171F">
          <w:rPr>
            <w:rStyle w:val="Hyperlink"/>
            <w:rFonts w:ascii="Sylfaen" w:hAnsi="Sylfaen"/>
            <w:sz w:val="22"/>
            <w:szCs w:val="22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E171F">
        <w:rPr>
          <w:rStyle w:val="bigger2"/>
          <w:rFonts w:ascii="Sylfaen" w:hAnsi="Sylfaen"/>
          <w:sz w:val="22"/>
          <w:szCs w:val="22"/>
        </w:rPr>
        <w:t xml:space="preserve"> </w:t>
      </w:r>
      <w:r w:rsidRPr="00EC3DE2">
        <w:rPr>
          <w:rFonts w:ascii="Sylfaen" w:hAnsi="Sylfaen"/>
        </w:rPr>
        <w:t>կայքերում:</w:t>
      </w:r>
    </w:p>
    <w:p w:rsidR="00E51459" w:rsidRPr="00423962" w:rsidRDefault="004C33AD" w:rsidP="00423962">
      <w:pPr>
        <w:pStyle w:val="Heading1"/>
        <w:rPr>
          <w:rStyle w:val="bigger2"/>
          <w:rFonts w:ascii="Sylfaen" w:hAnsi="Sylfaen"/>
          <w:b w:val="0"/>
          <w:bCs w:val="0"/>
          <w:color w:val="auto"/>
          <w:sz w:val="28"/>
          <w:szCs w:val="28"/>
        </w:rPr>
      </w:pPr>
      <w:bookmarkStart w:id="5" w:name="_Toc461524708"/>
      <w:r w:rsidRPr="00423962">
        <w:rPr>
          <w:rStyle w:val="bigger2"/>
          <w:rFonts w:ascii="Sylfaen" w:hAnsi="Sylfaen"/>
          <w:color w:val="auto"/>
          <w:sz w:val="28"/>
          <w:szCs w:val="28"/>
          <w:u w:val="single"/>
        </w:rPr>
        <w:t>Կոնտակտային տեղեկատվություն</w:t>
      </w:r>
      <w:bookmarkEnd w:id="5"/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Անուն, ազգանուն՝</w:t>
      </w:r>
      <w:r w:rsidRPr="009400BB">
        <w:rPr>
          <w:rFonts w:ascii="Sylfaen" w:hAnsi="Sylfaen"/>
        </w:rPr>
        <w:t xml:space="preserve">  Լուսինե Ղազարյան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Պաշտոն</w:t>
      </w:r>
      <w:r w:rsidRPr="009400BB">
        <w:rPr>
          <w:rFonts w:ascii="Sylfaen" w:hAnsi="Sylfaen"/>
        </w:rPr>
        <w:t xml:space="preserve">՝ Գնումների և մոնիտորինգի բաժնի ավագ մասնագետ 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Հասցե</w:t>
      </w:r>
      <w:r w:rsidRPr="009400BB">
        <w:rPr>
          <w:rFonts w:ascii="Sylfaen" w:hAnsi="Sylfaen"/>
        </w:rPr>
        <w:t>՝  ք. Երևան, Ազատության 24/1</w:t>
      </w:r>
    </w:p>
    <w:p w:rsidR="006E171F" w:rsidRPr="009828D4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400BB">
        <w:rPr>
          <w:rFonts w:ascii="Sylfaen" w:hAnsi="Sylfaen"/>
          <w:b/>
        </w:rPr>
        <w:t>Էլեկտրոնային հասցե</w:t>
      </w:r>
      <w:r w:rsidRPr="009400BB">
        <w:rPr>
          <w:rFonts w:ascii="Sylfaen" w:hAnsi="Sylfaen"/>
          <w:b/>
          <w:lang w:val="hy-AM"/>
        </w:rPr>
        <w:t>՝</w:t>
      </w:r>
      <w:r>
        <w:rPr>
          <w:rFonts w:ascii="Sylfaen" w:hAnsi="Sylfaen"/>
          <w:lang w:val="en-US"/>
        </w:rPr>
        <w:t xml:space="preserve"> </w:t>
      </w:r>
      <w:r w:rsidRPr="000A3EC7">
        <w:rPr>
          <w:rStyle w:val="Hyperlink"/>
          <w:rFonts w:ascii="Sylfaen" w:hAnsi="Sylfaen"/>
          <w:lang w:val="hy-AM"/>
        </w:rPr>
        <w:t>Lusighazaryan@beeline.am</w:t>
      </w:r>
    </w:p>
    <w:p w:rsidR="006E171F" w:rsidRPr="000A3EC7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</w:rPr>
        <w:t>Հեռախոս</w:t>
      </w:r>
      <w:r w:rsidR="006E171F" w:rsidRPr="009400BB">
        <w:rPr>
          <w:rFonts w:ascii="Sylfaen" w:hAnsi="Sylfaen"/>
          <w:b/>
        </w:rPr>
        <w:t>`</w:t>
      </w:r>
      <w:r w:rsidR="006E171F" w:rsidRPr="009828D4">
        <w:rPr>
          <w:rFonts w:ascii="Sylfaen" w:hAnsi="Sylfaen"/>
          <w:b/>
          <w:lang w:val="hy-AM"/>
        </w:rPr>
        <w:t xml:space="preserve"> </w:t>
      </w:r>
      <w:r w:rsidR="006E171F" w:rsidRPr="009400BB">
        <w:rPr>
          <w:rFonts w:ascii="Sylfaen" w:hAnsi="Sylfaen"/>
        </w:rPr>
        <w:t>(+37410) 290 270, (+37443) 081 481</w:t>
      </w:r>
    </w:p>
    <w:p w:rsidR="00760E8C" w:rsidRDefault="00760E8C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423962" w:rsidRPr="00760E8C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Ներկայացնելով </w:t>
      </w:r>
      <w:r w:rsidR="00542C16">
        <w:rPr>
          <w:rFonts w:ascii="Sylfaen" w:eastAsia="Times New Roman" w:hAnsi="Sylfaen"/>
          <w:b/>
          <w:color w:val="000000"/>
          <w:u w:val="single"/>
          <w:lang w:val="en-US" w:eastAsia="ru-RU"/>
        </w:rPr>
        <w:t>առաջարկը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` Մասնակիցը հաստատում է, որ ծանոթացել է </w:t>
      </w:r>
      <w:hyperlink r:id="rId26" w:history="1">
        <w:r w:rsidR="00760E8C" w:rsidRPr="00760E8C">
          <w:rPr>
            <w:rFonts w:ascii="Sylfaen" w:eastAsia="Times New Roman" w:hAnsi="Sylfaen"/>
            <w:b/>
            <w:color w:val="000000"/>
            <w:u w:val="single"/>
            <w:lang w:val="en-US" w:eastAsia="ru-RU"/>
          </w:rPr>
          <w:t>https://beeline.am/am/nav/partners</w:t>
        </w:r>
      </w:hyperlink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հղումով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հրապարակված “ԱրմենՏել” ՓԲԸ Բաց որակավորման և մատակարարների մրցակցային ընտրության բոլոր ընթաց</w:t>
      </w:r>
      <w:r w:rsidR="00381CBB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ակարգ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երի շրջանակներում կիրառվող 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>Ընդհանուր դրույթներ” փաստաթղթին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վերջինիս հետ կապված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F44AC1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չունի առարկություններ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:</w:t>
      </w:r>
    </w:p>
    <w:p w:rsidR="00423962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6E171F" w:rsidRPr="009400BB" w:rsidRDefault="003C6A54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Հայաստանի Հանրապետության Քաղաքացիական օրենսգրքի համաձայն 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Մատակարարի մրցակցային ընտրության ընթաց</w:t>
      </w:r>
      <w:r w:rsidR="00381CBB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ակարգ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եր</w:t>
      </w:r>
      <w:r w:rsidR="00417F69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ը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</w:t>
      </w:r>
      <w:r w:rsid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են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հանդիսանում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 կամ Մրցույթ և չ</w:t>
      </w:r>
      <w:r w:rsid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են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ընկնում Հայաստանի Հանրապետության Քաղաքացիական օրենսգրքի 463-465 и 1043-1047 հոդվածների գործողության ներքո:</w:t>
      </w:r>
    </w:p>
    <w:p w:rsidR="00AB7758" w:rsidRPr="00FB5C3C" w:rsidRDefault="00AB7758" w:rsidP="00FB5C3C">
      <w:pPr>
        <w:pStyle w:val="NormalWeb"/>
        <w:spacing w:before="100" w:after="100"/>
        <w:jc w:val="center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</w:rPr>
      </w:pPr>
    </w:p>
    <w:sectPr w:rsidR="00AB7758" w:rsidRPr="00FB5C3C" w:rsidSect="008B6215">
      <w:headerReference w:type="default" r:id="rId27"/>
      <w:footerReference w:type="default" r:id="rId2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C59" w:rsidRDefault="00400C59" w:rsidP="00AE1136">
      <w:pPr>
        <w:spacing w:after="0" w:line="240" w:lineRule="auto"/>
      </w:pPr>
      <w:r>
        <w:separator/>
      </w:r>
    </w:p>
  </w:endnote>
  <w:endnote w:type="continuationSeparator" w:id="0">
    <w:p w:rsidR="00400C59" w:rsidRDefault="00400C59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040335"/>
      <w:docPartObj>
        <w:docPartGallery w:val="Page Numbers (Bottom of Page)"/>
        <w:docPartUnique/>
      </w:docPartObj>
    </w:sdtPr>
    <w:sdtContent>
      <w:p w:rsidR="000A6B5A" w:rsidRDefault="00E70C55">
        <w:pPr>
          <w:pStyle w:val="Footer"/>
          <w:jc w:val="center"/>
        </w:pPr>
        <w:fldSimple w:instr=" PAGE   \* MERGEFORMAT ">
          <w:r w:rsidR="00082204">
            <w:rPr>
              <w:noProof/>
            </w:rPr>
            <w:t>5</w:t>
          </w:r>
        </w:fldSimple>
      </w:p>
    </w:sdtContent>
  </w:sdt>
  <w:p w:rsidR="000A6B5A" w:rsidRDefault="000A6B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C59" w:rsidRDefault="00400C59" w:rsidP="00AE1136">
      <w:pPr>
        <w:spacing w:after="0" w:line="240" w:lineRule="auto"/>
      </w:pPr>
      <w:r>
        <w:separator/>
      </w:r>
    </w:p>
  </w:footnote>
  <w:footnote w:type="continuationSeparator" w:id="0">
    <w:p w:rsidR="00400C59" w:rsidRDefault="00400C59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770" w:type="dxa"/>
      <w:tblInd w:w="108" w:type="dxa"/>
      <w:tblLayout w:type="fixed"/>
      <w:tblLook w:val="00A0"/>
    </w:tblPr>
    <w:tblGrid>
      <w:gridCol w:w="1894"/>
      <w:gridCol w:w="8186"/>
      <w:gridCol w:w="3690"/>
    </w:tblGrid>
    <w:tr w:rsidR="000A6B5A" w:rsidTr="00236E3C">
      <w:trPr>
        <w:trHeight w:val="1170"/>
      </w:trPr>
      <w:tc>
        <w:tcPr>
          <w:tcW w:w="1894" w:type="dxa"/>
        </w:tcPr>
        <w:p w:rsidR="000A6B5A" w:rsidRDefault="000A6B5A" w:rsidP="001C043F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186" w:type="dxa"/>
          <w:vAlign w:val="center"/>
        </w:tcPr>
        <w:p w:rsidR="000A6B5A" w:rsidRPr="00F069AD" w:rsidRDefault="000A6B5A" w:rsidP="00F37B3B">
          <w:pPr>
            <w:spacing w:after="0" w:line="240" w:lineRule="auto"/>
            <w:jc w:val="center"/>
            <w:rPr>
              <w:rFonts w:ascii="Sylfaen" w:hAnsi="Sylfaen"/>
              <w:lang w:val="en-US"/>
            </w:rPr>
          </w:pPr>
          <w:r w:rsidRPr="008B6215">
            <w:rPr>
              <w:rFonts w:ascii="Sylfaen" w:hAnsi="Sylfaen"/>
              <w:lang w:val="en-US"/>
            </w:rPr>
            <w:t xml:space="preserve">“ԱՐՄԵՆՏԵԼ” ՓԲԸ ԿԱՐԻՔՆԵՐԻ ՀԱՄԱՐ </w:t>
          </w:r>
          <w:r>
            <w:rPr>
              <w:rFonts w:ascii="Sylfaen" w:hAnsi="Sylfaen"/>
              <w:lang w:val="en-US"/>
            </w:rPr>
            <w:t xml:space="preserve">1 ՏԱՐԻ </w:t>
          </w:r>
          <w:r w:rsidRPr="00291C53">
            <w:rPr>
              <w:rFonts w:ascii="Sylfaen" w:hAnsi="Sylfaen"/>
              <w:lang w:val="en-US"/>
            </w:rPr>
            <w:t>ԺԱՄԿԵՏՈՎ</w:t>
          </w:r>
          <w:r>
            <w:rPr>
              <w:rFonts w:ascii="Sylfaen" w:hAnsi="Sylfaen"/>
              <w:lang w:val="en-US"/>
            </w:rPr>
            <w:t xml:space="preserve"> </w:t>
          </w:r>
          <w:r w:rsidRPr="008B6215">
            <w:rPr>
              <w:rFonts w:ascii="Sylfaen" w:hAnsi="Sylfaen"/>
              <w:lang w:val="en-US"/>
            </w:rPr>
            <w:t xml:space="preserve">“ՍԱՐՔԱՎՈՒՄՆԵՐ” ԿԱՏԵԳՈՐԻԱՅԻ </w:t>
          </w:r>
          <w:r>
            <w:rPr>
              <w:rFonts w:ascii="Sylfaen" w:hAnsi="Sylfaen"/>
              <w:lang w:val="en-US"/>
            </w:rPr>
            <w:t>“</w:t>
          </w:r>
          <w:r w:rsidRPr="008B6215">
            <w:rPr>
              <w:rFonts w:ascii="Sylfaen" w:hAnsi="Sylfaen"/>
              <w:lang w:val="en-US"/>
            </w:rPr>
            <w:t>ԷԼԵԿՏՐԱ</w:t>
          </w:r>
          <w:r>
            <w:rPr>
              <w:rFonts w:ascii="Sylfaen" w:hAnsi="Sylfaen"/>
              <w:lang w:val="en-US"/>
            </w:rPr>
            <w:t xml:space="preserve">ԿԱՆ ՀԱՇՎԻՉՆԵՐ” </w:t>
          </w:r>
          <w:r w:rsidRPr="008B6215">
            <w:rPr>
              <w:rFonts w:ascii="Sylfaen" w:hAnsi="Sylfaen"/>
              <w:lang w:val="en-US"/>
            </w:rPr>
            <w:t xml:space="preserve">ԳՆՄԱՆ ԱՌԱՐԿԱՅՈՎ </w:t>
          </w:r>
          <w:r>
            <w:rPr>
              <w:rFonts w:ascii="Sylfaen" w:hAnsi="Sylfaen"/>
              <w:lang w:val="en-US"/>
            </w:rPr>
            <w:t>ՄԱՏԱԿԱՐԱՐԻ ՄՐՑԱԿՑԱՅԻՆ ԸՆՏՐՈՒԹՅՈՒՆ</w:t>
          </w:r>
        </w:p>
      </w:tc>
      <w:tc>
        <w:tcPr>
          <w:tcW w:w="3690" w:type="dxa"/>
          <w:vAlign w:val="center"/>
        </w:tcPr>
        <w:p w:rsidR="000A6B5A" w:rsidRPr="00F069AD" w:rsidRDefault="00236E3C" w:rsidP="00236E3C">
          <w:pPr>
            <w:pStyle w:val="Header"/>
            <w:ind w:left="-288"/>
            <w:jc w:val="center"/>
            <w:rPr>
              <w:rFonts w:ascii="Sylfaen" w:hAnsi="Sylfaen"/>
              <w:lang w:val="en-US"/>
            </w:rPr>
          </w:pPr>
          <w:r w:rsidRPr="00236E3C">
            <w:rPr>
              <w:rFonts w:ascii="Sylfaen" w:hAnsi="Sylfaen"/>
              <w:caps/>
              <w:lang w:val="en-US"/>
            </w:rPr>
            <w:t xml:space="preserve">Մատակարարի մրցակցային ընտրության </w:t>
          </w:r>
          <w:r w:rsidR="000A6B5A">
            <w:rPr>
              <w:rFonts w:ascii="Sylfaen" w:hAnsi="Sylfaen"/>
              <w:caps/>
              <w:lang w:val="en-US"/>
            </w:rPr>
            <w:t>ՄԱՍՆԱԿՑԻ ՀՐԱՀԱՆԳ</w:t>
          </w:r>
        </w:p>
      </w:tc>
    </w:tr>
  </w:tbl>
  <w:p w:rsidR="000A6B5A" w:rsidRPr="00AE1136" w:rsidRDefault="000A6B5A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D46AB1"/>
    <w:multiLevelType w:val="hybridMultilevel"/>
    <w:tmpl w:val="5D8AE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C907AE"/>
    <w:multiLevelType w:val="hybridMultilevel"/>
    <w:tmpl w:val="7DCA4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6E5405A"/>
    <w:multiLevelType w:val="hybridMultilevel"/>
    <w:tmpl w:val="EA6602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457142"/>
    <w:multiLevelType w:val="hybridMultilevel"/>
    <w:tmpl w:val="52922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0C0E77"/>
    <w:multiLevelType w:val="hybridMultilevel"/>
    <w:tmpl w:val="46A6E2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D420F42"/>
    <w:multiLevelType w:val="hybridMultilevel"/>
    <w:tmpl w:val="182E0D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26"/>
  </w:num>
  <w:num w:numId="4">
    <w:abstractNumId w:val="4"/>
  </w:num>
  <w:num w:numId="5">
    <w:abstractNumId w:val="21"/>
  </w:num>
  <w:num w:numId="6">
    <w:abstractNumId w:val="24"/>
  </w:num>
  <w:num w:numId="7">
    <w:abstractNumId w:val="16"/>
  </w:num>
  <w:num w:numId="8">
    <w:abstractNumId w:val="11"/>
  </w:num>
  <w:num w:numId="9">
    <w:abstractNumId w:val="2"/>
  </w:num>
  <w:num w:numId="10">
    <w:abstractNumId w:val="3"/>
  </w:num>
  <w:num w:numId="11">
    <w:abstractNumId w:val="9"/>
  </w:num>
  <w:num w:numId="12">
    <w:abstractNumId w:val="1"/>
  </w:num>
  <w:num w:numId="13">
    <w:abstractNumId w:val="20"/>
  </w:num>
  <w:num w:numId="14">
    <w:abstractNumId w:val="8"/>
  </w:num>
  <w:num w:numId="15">
    <w:abstractNumId w:val="6"/>
  </w:num>
  <w:num w:numId="16">
    <w:abstractNumId w:val="10"/>
  </w:num>
  <w:num w:numId="17">
    <w:abstractNumId w:val="22"/>
  </w:num>
  <w:num w:numId="18">
    <w:abstractNumId w:val="0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4"/>
  </w:num>
  <w:num w:numId="22">
    <w:abstractNumId w:val="15"/>
  </w:num>
  <w:num w:numId="23">
    <w:abstractNumId w:val="19"/>
  </w:num>
  <w:num w:numId="24">
    <w:abstractNumId w:val="7"/>
  </w:num>
  <w:num w:numId="25">
    <w:abstractNumId w:val="25"/>
  </w:num>
  <w:num w:numId="26">
    <w:abstractNumId w:val="13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31074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209A"/>
    <w:rsid w:val="000169CB"/>
    <w:rsid w:val="00034A1D"/>
    <w:rsid w:val="00035820"/>
    <w:rsid w:val="00040570"/>
    <w:rsid w:val="0004126A"/>
    <w:rsid w:val="00043AA7"/>
    <w:rsid w:val="00045FA9"/>
    <w:rsid w:val="00046C4A"/>
    <w:rsid w:val="00055E7B"/>
    <w:rsid w:val="000643C8"/>
    <w:rsid w:val="00072854"/>
    <w:rsid w:val="00076D67"/>
    <w:rsid w:val="000774E3"/>
    <w:rsid w:val="00077E24"/>
    <w:rsid w:val="00082204"/>
    <w:rsid w:val="00092623"/>
    <w:rsid w:val="00096B68"/>
    <w:rsid w:val="000A056F"/>
    <w:rsid w:val="000A27F6"/>
    <w:rsid w:val="000A2F47"/>
    <w:rsid w:val="000A6B5A"/>
    <w:rsid w:val="000B1ECA"/>
    <w:rsid w:val="000B72CB"/>
    <w:rsid w:val="000C3C17"/>
    <w:rsid w:val="000C6B7D"/>
    <w:rsid w:val="000C7A53"/>
    <w:rsid w:val="000D2A1D"/>
    <w:rsid w:val="000E2207"/>
    <w:rsid w:val="000E6714"/>
    <w:rsid w:val="000F2497"/>
    <w:rsid w:val="000F372A"/>
    <w:rsid w:val="000F5937"/>
    <w:rsid w:val="000F6135"/>
    <w:rsid w:val="000F6D51"/>
    <w:rsid w:val="0010216C"/>
    <w:rsid w:val="001173B4"/>
    <w:rsid w:val="001264DE"/>
    <w:rsid w:val="001306FD"/>
    <w:rsid w:val="001473F1"/>
    <w:rsid w:val="00152BC9"/>
    <w:rsid w:val="00166D23"/>
    <w:rsid w:val="00166FD1"/>
    <w:rsid w:val="001800F6"/>
    <w:rsid w:val="001905B1"/>
    <w:rsid w:val="001929F0"/>
    <w:rsid w:val="00193C47"/>
    <w:rsid w:val="00196AD5"/>
    <w:rsid w:val="0019785C"/>
    <w:rsid w:val="001A2F63"/>
    <w:rsid w:val="001C043F"/>
    <w:rsid w:val="001C2D19"/>
    <w:rsid w:val="001E2967"/>
    <w:rsid w:val="001F1EB6"/>
    <w:rsid w:val="001F6D2D"/>
    <w:rsid w:val="00204C1E"/>
    <w:rsid w:val="00207295"/>
    <w:rsid w:val="002105BE"/>
    <w:rsid w:val="00211E0E"/>
    <w:rsid w:val="00217257"/>
    <w:rsid w:val="002218F7"/>
    <w:rsid w:val="0022243C"/>
    <w:rsid w:val="00224FBF"/>
    <w:rsid w:val="0022566F"/>
    <w:rsid w:val="00225FC7"/>
    <w:rsid w:val="00233FD3"/>
    <w:rsid w:val="00236E3C"/>
    <w:rsid w:val="00240F52"/>
    <w:rsid w:val="00242A9C"/>
    <w:rsid w:val="00242F9E"/>
    <w:rsid w:val="00257AF2"/>
    <w:rsid w:val="00262471"/>
    <w:rsid w:val="00273211"/>
    <w:rsid w:val="0027580B"/>
    <w:rsid w:val="00280583"/>
    <w:rsid w:val="0028464E"/>
    <w:rsid w:val="002906A4"/>
    <w:rsid w:val="0029188B"/>
    <w:rsid w:val="00291C53"/>
    <w:rsid w:val="00294010"/>
    <w:rsid w:val="002B70B1"/>
    <w:rsid w:val="002B75C2"/>
    <w:rsid w:val="002C569D"/>
    <w:rsid w:val="002C6EC2"/>
    <w:rsid w:val="002E646F"/>
    <w:rsid w:val="003103D3"/>
    <w:rsid w:val="00311C90"/>
    <w:rsid w:val="00313B63"/>
    <w:rsid w:val="00314112"/>
    <w:rsid w:val="00321EB9"/>
    <w:rsid w:val="00332763"/>
    <w:rsid w:val="00336ACC"/>
    <w:rsid w:val="00344300"/>
    <w:rsid w:val="003444AB"/>
    <w:rsid w:val="0035128B"/>
    <w:rsid w:val="00353124"/>
    <w:rsid w:val="00361990"/>
    <w:rsid w:val="00364516"/>
    <w:rsid w:val="00367ED2"/>
    <w:rsid w:val="003723E3"/>
    <w:rsid w:val="00372DCC"/>
    <w:rsid w:val="00374B38"/>
    <w:rsid w:val="00376B1D"/>
    <w:rsid w:val="00376EEE"/>
    <w:rsid w:val="00381CBB"/>
    <w:rsid w:val="003966E1"/>
    <w:rsid w:val="003B5534"/>
    <w:rsid w:val="003C09F1"/>
    <w:rsid w:val="003C2601"/>
    <w:rsid w:val="003C6A54"/>
    <w:rsid w:val="003C7EE9"/>
    <w:rsid w:val="003D3D6F"/>
    <w:rsid w:val="003E27D2"/>
    <w:rsid w:val="00400C59"/>
    <w:rsid w:val="004015D9"/>
    <w:rsid w:val="00403882"/>
    <w:rsid w:val="00406E53"/>
    <w:rsid w:val="004073C6"/>
    <w:rsid w:val="0041356C"/>
    <w:rsid w:val="00417F69"/>
    <w:rsid w:val="00423962"/>
    <w:rsid w:val="0043307D"/>
    <w:rsid w:val="00442328"/>
    <w:rsid w:val="00466BEC"/>
    <w:rsid w:val="00477BCB"/>
    <w:rsid w:val="0048114E"/>
    <w:rsid w:val="00487F65"/>
    <w:rsid w:val="00494BBE"/>
    <w:rsid w:val="00495874"/>
    <w:rsid w:val="004B0EB2"/>
    <w:rsid w:val="004C33AD"/>
    <w:rsid w:val="004C3D4C"/>
    <w:rsid w:val="004C52A4"/>
    <w:rsid w:val="004D5D85"/>
    <w:rsid w:val="004E7AFA"/>
    <w:rsid w:val="004F0745"/>
    <w:rsid w:val="004F3F08"/>
    <w:rsid w:val="0050022D"/>
    <w:rsid w:val="00505298"/>
    <w:rsid w:val="00505B5A"/>
    <w:rsid w:val="00515FB4"/>
    <w:rsid w:val="005248DE"/>
    <w:rsid w:val="00535977"/>
    <w:rsid w:val="005365A2"/>
    <w:rsid w:val="00542C16"/>
    <w:rsid w:val="00543D5B"/>
    <w:rsid w:val="00551299"/>
    <w:rsid w:val="00557E6E"/>
    <w:rsid w:val="00560DF3"/>
    <w:rsid w:val="00565E36"/>
    <w:rsid w:val="0057080F"/>
    <w:rsid w:val="005767BB"/>
    <w:rsid w:val="00582662"/>
    <w:rsid w:val="00593AB9"/>
    <w:rsid w:val="00594BC8"/>
    <w:rsid w:val="0059674D"/>
    <w:rsid w:val="005A3269"/>
    <w:rsid w:val="005A7BE5"/>
    <w:rsid w:val="005B2A62"/>
    <w:rsid w:val="005B4D87"/>
    <w:rsid w:val="005B779B"/>
    <w:rsid w:val="005C026D"/>
    <w:rsid w:val="005C0702"/>
    <w:rsid w:val="005D3634"/>
    <w:rsid w:val="005D37CB"/>
    <w:rsid w:val="005E2E4E"/>
    <w:rsid w:val="005E53EF"/>
    <w:rsid w:val="005F64DA"/>
    <w:rsid w:val="006143DE"/>
    <w:rsid w:val="00625D36"/>
    <w:rsid w:val="00627F83"/>
    <w:rsid w:val="006319CE"/>
    <w:rsid w:val="00631F0C"/>
    <w:rsid w:val="006339EE"/>
    <w:rsid w:val="0064048B"/>
    <w:rsid w:val="006430A3"/>
    <w:rsid w:val="006447FA"/>
    <w:rsid w:val="00670444"/>
    <w:rsid w:val="006745AF"/>
    <w:rsid w:val="00693232"/>
    <w:rsid w:val="0069486D"/>
    <w:rsid w:val="006A26EF"/>
    <w:rsid w:val="006A4AAE"/>
    <w:rsid w:val="006B0CF0"/>
    <w:rsid w:val="006C3599"/>
    <w:rsid w:val="006C6DAC"/>
    <w:rsid w:val="006D1F15"/>
    <w:rsid w:val="006D20A8"/>
    <w:rsid w:val="006D66FB"/>
    <w:rsid w:val="006E171F"/>
    <w:rsid w:val="006E58D9"/>
    <w:rsid w:val="006F3F5F"/>
    <w:rsid w:val="007162C8"/>
    <w:rsid w:val="00720366"/>
    <w:rsid w:val="0072088D"/>
    <w:rsid w:val="0072698B"/>
    <w:rsid w:val="00745252"/>
    <w:rsid w:val="00754FFD"/>
    <w:rsid w:val="00760E8C"/>
    <w:rsid w:val="007646FE"/>
    <w:rsid w:val="00765720"/>
    <w:rsid w:val="00782D74"/>
    <w:rsid w:val="007C26FC"/>
    <w:rsid w:val="007C45CC"/>
    <w:rsid w:val="007C4D7D"/>
    <w:rsid w:val="007C5B79"/>
    <w:rsid w:val="007D5CA1"/>
    <w:rsid w:val="007D6975"/>
    <w:rsid w:val="00812941"/>
    <w:rsid w:val="00813133"/>
    <w:rsid w:val="00813951"/>
    <w:rsid w:val="00814D82"/>
    <w:rsid w:val="00815406"/>
    <w:rsid w:val="00815A85"/>
    <w:rsid w:val="00821AAC"/>
    <w:rsid w:val="0083436C"/>
    <w:rsid w:val="008346D7"/>
    <w:rsid w:val="00834C1C"/>
    <w:rsid w:val="0084756D"/>
    <w:rsid w:val="00847E6F"/>
    <w:rsid w:val="008536FC"/>
    <w:rsid w:val="00857BC3"/>
    <w:rsid w:val="00873E37"/>
    <w:rsid w:val="00874E4F"/>
    <w:rsid w:val="00881DC2"/>
    <w:rsid w:val="00892284"/>
    <w:rsid w:val="008A1905"/>
    <w:rsid w:val="008A3EA6"/>
    <w:rsid w:val="008B12FC"/>
    <w:rsid w:val="008B5F76"/>
    <w:rsid w:val="008B6215"/>
    <w:rsid w:val="008C10FE"/>
    <w:rsid w:val="008E1AAE"/>
    <w:rsid w:val="008E57F0"/>
    <w:rsid w:val="008F0C68"/>
    <w:rsid w:val="00901DD2"/>
    <w:rsid w:val="00905D35"/>
    <w:rsid w:val="00921670"/>
    <w:rsid w:val="0093526A"/>
    <w:rsid w:val="00937463"/>
    <w:rsid w:val="009400BB"/>
    <w:rsid w:val="00943B62"/>
    <w:rsid w:val="00946A79"/>
    <w:rsid w:val="0095077D"/>
    <w:rsid w:val="009528C3"/>
    <w:rsid w:val="009559D4"/>
    <w:rsid w:val="00956156"/>
    <w:rsid w:val="0096212B"/>
    <w:rsid w:val="00963551"/>
    <w:rsid w:val="00964CA7"/>
    <w:rsid w:val="00972690"/>
    <w:rsid w:val="00972BBE"/>
    <w:rsid w:val="00973372"/>
    <w:rsid w:val="0098127E"/>
    <w:rsid w:val="00997E89"/>
    <w:rsid w:val="00997F9E"/>
    <w:rsid w:val="009A2138"/>
    <w:rsid w:val="009B427A"/>
    <w:rsid w:val="009C0191"/>
    <w:rsid w:val="009C2846"/>
    <w:rsid w:val="009C5C4D"/>
    <w:rsid w:val="009D5101"/>
    <w:rsid w:val="009D7A98"/>
    <w:rsid w:val="009E18A9"/>
    <w:rsid w:val="009E6CE4"/>
    <w:rsid w:val="009F07B9"/>
    <w:rsid w:val="009F3573"/>
    <w:rsid w:val="00A07A8F"/>
    <w:rsid w:val="00A1351E"/>
    <w:rsid w:val="00A14611"/>
    <w:rsid w:val="00A33A21"/>
    <w:rsid w:val="00A3563C"/>
    <w:rsid w:val="00A4465D"/>
    <w:rsid w:val="00A61D64"/>
    <w:rsid w:val="00A715BB"/>
    <w:rsid w:val="00A72C3E"/>
    <w:rsid w:val="00A74E86"/>
    <w:rsid w:val="00A9023E"/>
    <w:rsid w:val="00A90661"/>
    <w:rsid w:val="00A92E85"/>
    <w:rsid w:val="00AA2880"/>
    <w:rsid w:val="00AA5C33"/>
    <w:rsid w:val="00AB2AAD"/>
    <w:rsid w:val="00AB55BE"/>
    <w:rsid w:val="00AB7758"/>
    <w:rsid w:val="00AE1136"/>
    <w:rsid w:val="00AE6622"/>
    <w:rsid w:val="00AF067C"/>
    <w:rsid w:val="00AF37A4"/>
    <w:rsid w:val="00AF7B09"/>
    <w:rsid w:val="00B03DD8"/>
    <w:rsid w:val="00B03E9A"/>
    <w:rsid w:val="00B141FB"/>
    <w:rsid w:val="00B15B78"/>
    <w:rsid w:val="00B33867"/>
    <w:rsid w:val="00B375F1"/>
    <w:rsid w:val="00B56F41"/>
    <w:rsid w:val="00B630A1"/>
    <w:rsid w:val="00B701E0"/>
    <w:rsid w:val="00B7162D"/>
    <w:rsid w:val="00B71B36"/>
    <w:rsid w:val="00B7364A"/>
    <w:rsid w:val="00B84041"/>
    <w:rsid w:val="00B90F38"/>
    <w:rsid w:val="00BA02E9"/>
    <w:rsid w:val="00BA669D"/>
    <w:rsid w:val="00BB131A"/>
    <w:rsid w:val="00BC105E"/>
    <w:rsid w:val="00BC283A"/>
    <w:rsid w:val="00BC52B0"/>
    <w:rsid w:val="00BD1561"/>
    <w:rsid w:val="00BD2AC5"/>
    <w:rsid w:val="00BD2B8B"/>
    <w:rsid w:val="00BE1C63"/>
    <w:rsid w:val="00BE3467"/>
    <w:rsid w:val="00BF0037"/>
    <w:rsid w:val="00C022C3"/>
    <w:rsid w:val="00C06F08"/>
    <w:rsid w:val="00C107E3"/>
    <w:rsid w:val="00C14F82"/>
    <w:rsid w:val="00C34E30"/>
    <w:rsid w:val="00C35E0C"/>
    <w:rsid w:val="00C36665"/>
    <w:rsid w:val="00C37562"/>
    <w:rsid w:val="00C37E70"/>
    <w:rsid w:val="00C67BF9"/>
    <w:rsid w:val="00C70FD7"/>
    <w:rsid w:val="00C710B6"/>
    <w:rsid w:val="00C76B5E"/>
    <w:rsid w:val="00C85DC8"/>
    <w:rsid w:val="00CB0729"/>
    <w:rsid w:val="00CB0C2C"/>
    <w:rsid w:val="00CB1AF0"/>
    <w:rsid w:val="00CB4E9E"/>
    <w:rsid w:val="00CB5E4A"/>
    <w:rsid w:val="00CC223B"/>
    <w:rsid w:val="00CC352F"/>
    <w:rsid w:val="00CC6144"/>
    <w:rsid w:val="00CD0294"/>
    <w:rsid w:val="00CD26C0"/>
    <w:rsid w:val="00CE14CF"/>
    <w:rsid w:val="00CE1976"/>
    <w:rsid w:val="00D07EAA"/>
    <w:rsid w:val="00D116A9"/>
    <w:rsid w:val="00D273C5"/>
    <w:rsid w:val="00D312EB"/>
    <w:rsid w:val="00D3146B"/>
    <w:rsid w:val="00D33162"/>
    <w:rsid w:val="00D412EC"/>
    <w:rsid w:val="00D54BC2"/>
    <w:rsid w:val="00D57A4F"/>
    <w:rsid w:val="00D72216"/>
    <w:rsid w:val="00D74540"/>
    <w:rsid w:val="00D76848"/>
    <w:rsid w:val="00D77E6C"/>
    <w:rsid w:val="00D8656E"/>
    <w:rsid w:val="00D90EAD"/>
    <w:rsid w:val="00D97472"/>
    <w:rsid w:val="00DB75E6"/>
    <w:rsid w:val="00DE1368"/>
    <w:rsid w:val="00DE631B"/>
    <w:rsid w:val="00E023FE"/>
    <w:rsid w:val="00E02F98"/>
    <w:rsid w:val="00E03313"/>
    <w:rsid w:val="00E074FC"/>
    <w:rsid w:val="00E1022F"/>
    <w:rsid w:val="00E11666"/>
    <w:rsid w:val="00E13B93"/>
    <w:rsid w:val="00E27BD4"/>
    <w:rsid w:val="00E340A9"/>
    <w:rsid w:val="00E43CB4"/>
    <w:rsid w:val="00E51459"/>
    <w:rsid w:val="00E57F2E"/>
    <w:rsid w:val="00E65103"/>
    <w:rsid w:val="00E70C55"/>
    <w:rsid w:val="00E834FA"/>
    <w:rsid w:val="00E83806"/>
    <w:rsid w:val="00E86A66"/>
    <w:rsid w:val="00E9358D"/>
    <w:rsid w:val="00E97507"/>
    <w:rsid w:val="00EA07E8"/>
    <w:rsid w:val="00EB7A19"/>
    <w:rsid w:val="00EC3DE2"/>
    <w:rsid w:val="00EC65FD"/>
    <w:rsid w:val="00EC6AB4"/>
    <w:rsid w:val="00ED26EF"/>
    <w:rsid w:val="00ED30BE"/>
    <w:rsid w:val="00EE096A"/>
    <w:rsid w:val="00EE1642"/>
    <w:rsid w:val="00EE5571"/>
    <w:rsid w:val="00EF4725"/>
    <w:rsid w:val="00EF6796"/>
    <w:rsid w:val="00F0413F"/>
    <w:rsid w:val="00F069AD"/>
    <w:rsid w:val="00F13074"/>
    <w:rsid w:val="00F14164"/>
    <w:rsid w:val="00F157DF"/>
    <w:rsid w:val="00F2704D"/>
    <w:rsid w:val="00F331F3"/>
    <w:rsid w:val="00F37B3B"/>
    <w:rsid w:val="00F420A1"/>
    <w:rsid w:val="00F43F5C"/>
    <w:rsid w:val="00F44AC1"/>
    <w:rsid w:val="00F53798"/>
    <w:rsid w:val="00F53A72"/>
    <w:rsid w:val="00F7277B"/>
    <w:rsid w:val="00F754E1"/>
    <w:rsid w:val="00F81493"/>
    <w:rsid w:val="00F8586E"/>
    <w:rsid w:val="00F867B2"/>
    <w:rsid w:val="00F97495"/>
    <w:rsid w:val="00FA2AF3"/>
    <w:rsid w:val="00FA59C1"/>
    <w:rsid w:val="00FA6598"/>
    <w:rsid w:val="00FB4E0D"/>
    <w:rsid w:val="00FB5C3C"/>
    <w:rsid w:val="00FB5E11"/>
    <w:rsid w:val="00FD3F68"/>
    <w:rsid w:val="00FD40DE"/>
    <w:rsid w:val="00FD4F12"/>
    <w:rsid w:val="00FD74EA"/>
    <w:rsid w:val="00FE0949"/>
    <w:rsid w:val="00FE16AF"/>
    <w:rsid w:val="00FE46B6"/>
    <w:rsid w:val="00FE716C"/>
    <w:rsid w:val="00FF0F4E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215"/>
    <w:pPr>
      <w:numPr>
        <w:numId w:val="0"/>
      </w:numPr>
      <w:spacing w:before="480" w:after="0"/>
      <w:outlineLvl w:val="9"/>
    </w:pPr>
    <w:rPr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8B6215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b0/h34/8802760425502.pdf" TargetMode="External"/><Relationship Id="rId13" Type="http://schemas.openxmlformats.org/officeDocument/2006/relationships/image" Target="media/image3.emf"/><Relationship Id="rId18" Type="http://schemas.openxmlformats.org/officeDocument/2006/relationships/oleObject" Target="embeddings/Microsoft_Office_Word_97_-_2003_Document2.doc"/><Relationship Id="rId26" Type="http://schemas.openxmlformats.org/officeDocument/2006/relationships/hyperlink" Target="https://beeline.am/am/nav/partners" TargetMode="External"/><Relationship Id="rId3" Type="http://schemas.openxmlformats.org/officeDocument/2006/relationships/styles" Target="styles.xml"/><Relationship Id="rId21" Type="http://schemas.openxmlformats.org/officeDocument/2006/relationships/hyperlink" Target="https://beeline.am/am/nav/partners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Microsoft_Office_Word_97_-_2003_Document1.doc"/><Relationship Id="rId17" Type="http://schemas.openxmlformats.org/officeDocument/2006/relationships/image" Target="media/image5.emf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Excel_Worksheet3.xlsx"/><Relationship Id="rId20" Type="http://schemas.openxmlformats.org/officeDocument/2006/relationships/package" Target="embeddings/Microsoft_Office_Word_Document4.doc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oleObject" Target="embeddings/Microsoft_Office_Word_97_-_2003_Document3.doc"/><Relationship Id="rId28" Type="http://schemas.openxmlformats.org/officeDocument/2006/relationships/footer" Target="footer1.xml"/><Relationship Id="rId10" Type="http://schemas.openxmlformats.org/officeDocument/2006/relationships/package" Target="embeddings/Microsoft_Office_Word_Document1.docx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Office_Excel_Worksheet2.xlsx"/><Relationship Id="rId22" Type="http://schemas.openxmlformats.org/officeDocument/2006/relationships/image" Target="media/image7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35A86-F272-4113-8FD1-AF404C98F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</TotalTime>
  <Pages>8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7159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Lusighazaryan</cp:lastModifiedBy>
  <cp:revision>87</cp:revision>
  <cp:lastPrinted>2016-03-31T12:51:00Z</cp:lastPrinted>
  <dcterms:created xsi:type="dcterms:W3CDTF">2016-03-31T10:00:00Z</dcterms:created>
  <dcterms:modified xsi:type="dcterms:W3CDTF">2016-09-13T11:08:00Z</dcterms:modified>
</cp:coreProperties>
</file>